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BEFA" w14:textId="28FC562C" w:rsidR="006167F4" w:rsidRPr="009324C9" w:rsidRDefault="002771E9">
      <w:pPr>
        <w:ind w:left="0" w:hanging="2"/>
        <w:jc w:val="center"/>
        <w:rPr>
          <w:rFonts w:ascii="Century Gothic" w:eastAsia="Century Gothic" w:hAnsi="Century Gothic" w:cs="Century Gothic"/>
          <w:color w:val="000000"/>
        </w:rPr>
      </w:pPr>
      <w:bookmarkStart w:id="0" w:name="_heading=h.gjdgxs" w:colFirst="0" w:colLast="0"/>
      <w:bookmarkEnd w:id="0"/>
      <w:r w:rsidRPr="009324C9">
        <w:rPr>
          <w:rFonts w:ascii="Century Gothic" w:eastAsia="Century Gothic" w:hAnsi="Century Gothic" w:cs="Century Gothic"/>
          <w:b/>
          <w:color w:val="000000"/>
        </w:rPr>
        <w:t xml:space="preserve">« </w:t>
      </w:r>
      <w:r w:rsidR="00125A18">
        <w:rPr>
          <w:rFonts w:ascii="Century Gothic" w:eastAsia="Century Gothic" w:hAnsi="Century Gothic" w:cs="Century Gothic"/>
          <w:b/>
          <w:color w:val="000000"/>
        </w:rPr>
        <w:t xml:space="preserve">Le </w:t>
      </w:r>
      <w:r w:rsidR="00C64964">
        <w:rPr>
          <w:rFonts w:ascii="Century Gothic" w:eastAsia="Century Gothic" w:hAnsi="Century Gothic" w:cs="Century Gothic"/>
          <w:b/>
          <w:color w:val="000000"/>
        </w:rPr>
        <w:t xml:space="preserve">Massage </w:t>
      </w:r>
      <w:r w:rsidR="00125A18">
        <w:rPr>
          <w:rFonts w:ascii="Century Gothic" w:eastAsia="Century Gothic" w:hAnsi="Century Gothic" w:cs="Century Gothic"/>
          <w:b/>
          <w:color w:val="000000"/>
        </w:rPr>
        <w:t xml:space="preserve">Etoile, </w:t>
      </w:r>
      <w:r w:rsidR="00C64964">
        <w:rPr>
          <w:rFonts w:ascii="Century Gothic" w:eastAsia="Century Gothic" w:hAnsi="Century Gothic" w:cs="Century Gothic"/>
          <w:b/>
          <w:color w:val="000000"/>
        </w:rPr>
        <w:t>Pieds-Mains-Visage</w:t>
      </w:r>
      <w:r w:rsidRPr="009324C9">
        <w:rPr>
          <w:rFonts w:ascii="Century Gothic" w:eastAsia="Century Gothic" w:hAnsi="Century Gothic" w:cs="Century Gothic"/>
          <w:b/>
          <w:color w:val="000000"/>
        </w:rPr>
        <w:t>»</w:t>
      </w:r>
    </w:p>
    <w:p w14:paraId="1462BEFB" w14:textId="77777777" w:rsidR="006167F4" w:rsidRPr="009324C9" w:rsidRDefault="006167F4">
      <w:pPr>
        <w:ind w:left="0" w:hanging="2"/>
        <w:jc w:val="center"/>
        <w:rPr>
          <w:rFonts w:ascii="Century Gothic" w:eastAsia="Century Gothic" w:hAnsi="Century Gothic" w:cs="Century Gothic"/>
          <w:color w:val="000000"/>
        </w:rPr>
      </w:pPr>
    </w:p>
    <w:p w14:paraId="1462BEFC"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Public :</w:t>
      </w:r>
    </w:p>
    <w:p w14:paraId="1462BEFD" w14:textId="77777777" w:rsidR="006167F4" w:rsidRPr="009324C9"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Professionnels de l' esthétique, personnes en reconversion professionnelle ou thérapeutes en médecine douce.</w:t>
      </w:r>
    </w:p>
    <w:p w14:paraId="1462BEFE" w14:textId="77777777" w:rsidR="006167F4" w:rsidRPr="009324C9" w:rsidRDefault="006167F4">
      <w:pPr>
        <w:ind w:left="0" w:hanging="2"/>
        <w:rPr>
          <w:rFonts w:ascii="Century Gothic" w:eastAsia="Century Gothic" w:hAnsi="Century Gothic" w:cs="Century Gothic"/>
        </w:rPr>
      </w:pPr>
    </w:p>
    <w:p w14:paraId="1462BEFF" w14:textId="77777777" w:rsidR="006167F4" w:rsidRPr="009324C9" w:rsidRDefault="006167F4">
      <w:pPr>
        <w:ind w:left="0" w:hanging="2"/>
        <w:rPr>
          <w:rFonts w:ascii="Century Gothic" w:eastAsia="Century Gothic" w:hAnsi="Century Gothic" w:cs="Century Gothic"/>
        </w:rPr>
      </w:pPr>
    </w:p>
    <w:p w14:paraId="1462BF00" w14:textId="77777777" w:rsidR="006167F4" w:rsidRPr="009324C9" w:rsidRDefault="002771E9">
      <w:pPr>
        <w:ind w:left="0" w:hanging="2"/>
        <w:rPr>
          <w:rFonts w:ascii="Century Gothic" w:eastAsia="Century Gothic" w:hAnsi="Century Gothic" w:cs="Century Gothic"/>
          <w:u w:val="single"/>
        </w:rPr>
      </w:pPr>
      <w:r w:rsidRPr="009324C9">
        <w:rPr>
          <w:rFonts w:ascii="Century Gothic" w:eastAsia="Century Gothic" w:hAnsi="Century Gothic" w:cs="Century Gothic"/>
          <w:u w:val="single"/>
        </w:rPr>
        <w:t xml:space="preserve">Prérequis : </w:t>
      </w:r>
    </w:p>
    <w:p w14:paraId="1462BF01" w14:textId="77777777" w:rsidR="006167F4" w:rsidRPr="009324C9" w:rsidRDefault="002771E9">
      <w:pPr>
        <w:ind w:left="0" w:hanging="2"/>
        <w:rPr>
          <w:rFonts w:ascii="Century Gothic" w:eastAsia="Century Gothic" w:hAnsi="Century Gothic" w:cs="Century Gothic"/>
        </w:rPr>
      </w:pPr>
      <w:r w:rsidRPr="009324C9">
        <w:rPr>
          <w:rFonts w:ascii="Century Gothic" w:eastAsia="Century Gothic" w:hAnsi="Century Gothic" w:cs="Century Gothic"/>
        </w:rPr>
        <w:t xml:space="preserve">Aucun prérequis n’est nécessaire. </w:t>
      </w:r>
    </w:p>
    <w:p w14:paraId="1462BF02" w14:textId="77777777" w:rsidR="006167F4" w:rsidRPr="009324C9" w:rsidRDefault="006167F4">
      <w:pPr>
        <w:ind w:left="0" w:hanging="2"/>
        <w:rPr>
          <w:rFonts w:ascii="Century Gothic" w:eastAsia="Century Gothic" w:hAnsi="Century Gothic" w:cs="Century Gothic"/>
          <w:color w:val="000000"/>
        </w:rPr>
      </w:pPr>
    </w:p>
    <w:p w14:paraId="1462BF03" w14:textId="77777777" w:rsidR="006167F4" w:rsidRPr="009324C9" w:rsidRDefault="006167F4">
      <w:pPr>
        <w:ind w:left="0" w:hanging="2"/>
        <w:rPr>
          <w:rFonts w:ascii="Century Gothic" w:eastAsia="Century Gothic" w:hAnsi="Century Gothic" w:cs="Century Gothic"/>
          <w:color w:val="000000"/>
        </w:rPr>
      </w:pPr>
      <w:bookmarkStart w:id="1" w:name="_heading=h.30j0zll" w:colFirst="0" w:colLast="0"/>
      <w:bookmarkEnd w:id="1"/>
    </w:p>
    <w:p w14:paraId="1462BF04"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 xml:space="preserve">Durée de formation : </w:t>
      </w:r>
    </w:p>
    <w:p w14:paraId="1462BF05" w14:textId="2319D1DC" w:rsidR="006167F4" w:rsidRPr="009324C9" w:rsidRDefault="00AA1CE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r>
        <w:rPr>
          <w:rFonts w:ascii="Century Gothic" w:eastAsia="Century Gothic" w:hAnsi="Century Gothic" w:cs="Century Gothic"/>
          <w:color w:val="000000"/>
        </w:rPr>
        <w:t>8</w:t>
      </w:r>
      <w:r w:rsidR="002771E9" w:rsidRPr="009324C9">
        <w:rPr>
          <w:rFonts w:ascii="Century Gothic" w:eastAsia="Century Gothic" w:hAnsi="Century Gothic" w:cs="Century Gothic"/>
          <w:color w:val="000000"/>
        </w:rPr>
        <w:t xml:space="preserve"> heures</w:t>
      </w:r>
    </w:p>
    <w:p w14:paraId="1462BF06" w14:textId="67C39C33" w:rsidR="006167F4" w:rsidRPr="009324C9" w:rsidRDefault="00AA1CE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r>
        <w:rPr>
          <w:rFonts w:ascii="Century Gothic" w:eastAsia="Century Gothic" w:hAnsi="Century Gothic" w:cs="Century Gothic"/>
          <w:color w:val="000000"/>
        </w:rPr>
        <w:t>1</w:t>
      </w:r>
      <w:r w:rsidR="002771E9" w:rsidRPr="009324C9">
        <w:rPr>
          <w:rFonts w:ascii="Century Gothic" w:eastAsia="Century Gothic" w:hAnsi="Century Gothic" w:cs="Century Gothic"/>
          <w:color w:val="000000"/>
        </w:rPr>
        <w:t xml:space="preserve"> jour</w:t>
      </w:r>
      <w:r>
        <w:rPr>
          <w:rFonts w:ascii="Century Gothic" w:eastAsia="Century Gothic" w:hAnsi="Century Gothic" w:cs="Century Gothic"/>
          <w:color w:val="000000"/>
        </w:rPr>
        <w:t>née</w:t>
      </w:r>
    </w:p>
    <w:p w14:paraId="1462BF07"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8"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9"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 xml:space="preserve">Inscription : </w:t>
      </w:r>
    </w:p>
    <w:p w14:paraId="1462BF0A" w14:textId="17AF6ECD" w:rsidR="006167F4" w:rsidRPr="009324C9" w:rsidRDefault="002771E9">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 xml:space="preserve">Pour toute demande d’inscription, veuillez nous contacter au 04 92 71 16 91 ou par email : </w:t>
      </w:r>
      <w:r w:rsidR="00AA1CE4">
        <w:rPr>
          <w:rFonts w:ascii="Century Gothic" w:eastAsia="Century Gothic" w:hAnsi="Century Gothic" w:cs="Century Gothic"/>
          <w:color w:val="000000"/>
        </w:rPr>
        <w:t>lise@lesmainsdesadhana.</w:t>
      </w:r>
      <w:r w:rsidRPr="009324C9">
        <w:rPr>
          <w:rFonts w:ascii="Century Gothic" w:eastAsia="Century Gothic" w:hAnsi="Century Gothic" w:cs="Century Gothic"/>
          <w:color w:val="000000"/>
        </w:rPr>
        <w:t>fr</w:t>
      </w:r>
    </w:p>
    <w:p w14:paraId="1462BF0B"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C" w14:textId="77777777" w:rsidR="006167F4" w:rsidRPr="009324C9" w:rsidRDefault="002771E9">
      <w:pPr>
        <w:spacing w:before="28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Objectifs :</w:t>
      </w:r>
    </w:p>
    <w:p w14:paraId="1462BF0D" w14:textId="27B300FA" w:rsidR="006167F4" w:rsidRPr="009324C9" w:rsidRDefault="002771E9">
      <w:pPr>
        <w:pBdr>
          <w:top w:val="nil"/>
          <w:left w:val="nil"/>
          <w:bottom w:val="nil"/>
          <w:right w:val="nil"/>
          <w:between w:val="nil"/>
        </w:pBd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 xml:space="preserve">Maîtriser le modelage </w:t>
      </w:r>
      <w:r w:rsidR="00AA1CE4">
        <w:rPr>
          <w:rFonts w:ascii="Century Gothic" w:eastAsia="Century Gothic" w:hAnsi="Century Gothic" w:cs="Century Gothic"/>
          <w:color w:val="000000"/>
        </w:rPr>
        <w:t>Massage étoile spécifique pieds-mains-visage</w:t>
      </w:r>
    </w:p>
    <w:p w14:paraId="1462BF0E" w14:textId="77777777" w:rsidR="006167F4" w:rsidRPr="009324C9" w:rsidRDefault="006167F4">
      <w:pPr>
        <w:pBdr>
          <w:top w:val="nil"/>
          <w:left w:val="nil"/>
          <w:bottom w:val="nil"/>
          <w:right w:val="nil"/>
          <w:between w:val="nil"/>
        </w:pBdr>
        <w:ind w:left="0" w:hanging="2"/>
        <w:rPr>
          <w:rFonts w:ascii="Century Gothic" w:eastAsia="Century Gothic" w:hAnsi="Century Gothic" w:cs="Century Gothic"/>
          <w:color w:val="000000"/>
        </w:rPr>
      </w:pPr>
    </w:p>
    <w:p w14:paraId="1462BF0F" w14:textId="77777777" w:rsidR="006167F4" w:rsidRPr="009324C9" w:rsidRDefault="006167F4">
      <w:pPr>
        <w:pBdr>
          <w:top w:val="nil"/>
          <w:left w:val="nil"/>
          <w:bottom w:val="nil"/>
          <w:right w:val="nil"/>
          <w:between w:val="nil"/>
        </w:pBdr>
        <w:ind w:left="0" w:hanging="2"/>
        <w:rPr>
          <w:rFonts w:ascii="Century Gothic" w:eastAsia="Century Gothic" w:hAnsi="Century Gothic" w:cs="Century Gothic"/>
          <w:color w:val="000000"/>
        </w:rPr>
      </w:pPr>
    </w:p>
    <w:p w14:paraId="1462BF10" w14:textId="77777777" w:rsidR="006167F4" w:rsidRPr="009324C9" w:rsidRDefault="006167F4">
      <w:pPr>
        <w:pBdr>
          <w:top w:val="nil"/>
          <w:left w:val="nil"/>
          <w:bottom w:val="nil"/>
          <w:right w:val="nil"/>
          <w:between w:val="nil"/>
        </w:pBdr>
        <w:ind w:left="0" w:hanging="2"/>
        <w:rPr>
          <w:rFonts w:ascii="Century Gothic" w:eastAsia="Century Gothic" w:hAnsi="Century Gothic" w:cs="Century Gothic"/>
          <w:color w:val="000000"/>
        </w:rPr>
      </w:pPr>
    </w:p>
    <w:p w14:paraId="1462BF11" w14:textId="77777777" w:rsidR="006167F4" w:rsidRPr="009324C9" w:rsidRDefault="006167F4">
      <w:pPr>
        <w:pBdr>
          <w:top w:val="nil"/>
          <w:left w:val="nil"/>
          <w:bottom w:val="nil"/>
          <w:right w:val="nil"/>
          <w:between w:val="nil"/>
        </w:pBdr>
        <w:ind w:left="0" w:hanging="2"/>
        <w:rPr>
          <w:rFonts w:ascii="Century Gothic" w:eastAsia="Century Gothic" w:hAnsi="Century Gothic" w:cs="Century Gothic"/>
          <w:color w:val="000000"/>
        </w:rPr>
      </w:pPr>
      <w:bookmarkStart w:id="2" w:name="_heading=h.1fob9te" w:colFirst="0" w:colLast="0"/>
      <w:bookmarkEnd w:id="2"/>
    </w:p>
    <w:p w14:paraId="1462BF12"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Moyen et modalité :</w:t>
      </w:r>
    </w:p>
    <w:p w14:paraId="1462BF13" w14:textId="77777777" w:rsidR="006167F4" w:rsidRPr="009324C9"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Présentiel</w:t>
      </w:r>
    </w:p>
    <w:p w14:paraId="1462BF14" w14:textId="77777777" w:rsidR="006167F4" w:rsidRPr="009324C9" w:rsidRDefault="006167F4">
      <w:pPr>
        <w:ind w:left="0" w:hanging="2"/>
        <w:rPr>
          <w:rFonts w:ascii="Century Gothic" w:eastAsia="Century Gothic" w:hAnsi="Century Gothic" w:cs="Century Gothic"/>
          <w:color w:val="000000"/>
        </w:rPr>
      </w:pPr>
    </w:p>
    <w:p w14:paraId="1462BF15" w14:textId="77777777" w:rsidR="006167F4" w:rsidRPr="009324C9"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Alternance de théorie et de pratique.</w:t>
      </w:r>
    </w:p>
    <w:p w14:paraId="1462BF16" w14:textId="77777777" w:rsidR="006167F4" w:rsidRPr="009324C9" w:rsidRDefault="006167F4">
      <w:pPr>
        <w:ind w:left="0" w:hanging="2"/>
        <w:rPr>
          <w:rFonts w:ascii="Century Gothic" w:eastAsia="Century Gothic" w:hAnsi="Century Gothic" w:cs="Century Gothic"/>
          <w:color w:val="000000"/>
        </w:rPr>
      </w:pPr>
    </w:p>
    <w:p w14:paraId="1462BF17" w14:textId="77777777" w:rsidR="006167F4" w:rsidRPr="009324C9" w:rsidRDefault="006167F4">
      <w:pPr>
        <w:keepNext/>
        <w:keepLines/>
        <w:pBdr>
          <w:top w:val="nil"/>
          <w:left w:val="nil"/>
          <w:bottom w:val="nil"/>
          <w:right w:val="nil"/>
          <w:between w:val="nil"/>
        </w:pBdr>
        <w:spacing w:before="40" w:line="259" w:lineRule="auto"/>
        <w:ind w:left="0" w:hanging="2"/>
        <w:rPr>
          <w:rFonts w:ascii="Century Gothic" w:eastAsia="Century Gothic" w:hAnsi="Century Gothic" w:cs="Century Gothic"/>
          <w:color w:val="000000"/>
        </w:rPr>
      </w:pPr>
    </w:p>
    <w:p w14:paraId="1462BF18"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bookmarkStart w:id="3" w:name="_heading=h.3znysh7" w:colFirst="0" w:colLast="0"/>
      <w:bookmarkEnd w:id="3"/>
      <w:r w:rsidRPr="009324C9">
        <w:rPr>
          <w:rFonts w:ascii="Century Gothic" w:eastAsia="Century Gothic" w:hAnsi="Century Gothic" w:cs="Century Gothic"/>
          <w:color w:val="000000"/>
          <w:u w:val="single"/>
        </w:rPr>
        <w:t>Moyens Techniques :</w:t>
      </w:r>
    </w:p>
    <w:p w14:paraId="1462BF19" w14:textId="77777777" w:rsidR="006167F4" w:rsidRPr="009324C9" w:rsidRDefault="002771E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 xml:space="preserve">Salle de formation adaptée et entièrement équipée (tables, chaises, supports visuels) - Livret de cours - Fiches techniques - Matériel pédagogique : poste </w:t>
      </w:r>
      <w:r w:rsidRPr="009324C9">
        <w:rPr>
          <w:rFonts w:ascii="Century Gothic" w:eastAsia="Century Gothic" w:hAnsi="Century Gothic" w:cs="Century Gothic"/>
          <w:color w:val="000000"/>
        </w:rPr>
        <w:lastRenderedPageBreak/>
        <w:t>de travail complet(table de massage, serviettes, huile de massage). Tout le matériel nécessaire au bon déroulement de l’action de formation est mis à la disposition du stagiaire.</w:t>
      </w:r>
    </w:p>
    <w:p w14:paraId="1462BF1A" w14:textId="77777777" w:rsidR="006167F4" w:rsidRPr="009324C9" w:rsidRDefault="006167F4">
      <w:pPr>
        <w:keepNext/>
        <w:keepLines/>
        <w:pBdr>
          <w:top w:val="nil"/>
          <w:left w:val="nil"/>
          <w:bottom w:val="nil"/>
          <w:right w:val="nil"/>
          <w:between w:val="nil"/>
        </w:pBdr>
        <w:spacing w:before="40" w:line="259" w:lineRule="auto"/>
        <w:ind w:left="0" w:hanging="2"/>
        <w:rPr>
          <w:rFonts w:ascii="Century Gothic" w:eastAsia="Century Gothic" w:hAnsi="Century Gothic" w:cs="Century Gothic"/>
          <w:color w:val="000000"/>
        </w:rPr>
      </w:pPr>
    </w:p>
    <w:p w14:paraId="1462BF1B" w14:textId="77777777" w:rsidR="006167F4" w:rsidRPr="009324C9" w:rsidRDefault="006167F4">
      <w:pPr>
        <w:ind w:left="0" w:hanging="2"/>
        <w:rPr>
          <w:rFonts w:ascii="Century Gothic" w:eastAsia="Century Gothic" w:hAnsi="Century Gothic" w:cs="Century Gothic"/>
          <w:color w:val="000000"/>
          <w:highlight w:val="white"/>
        </w:rPr>
      </w:pPr>
    </w:p>
    <w:p w14:paraId="1462BF1C" w14:textId="77777777" w:rsidR="006167F4" w:rsidRPr="009324C9" w:rsidRDefault="006167F4">
      <w:pPr>
        <w:ind w:left="0" w:hanging="2"/>
        <w:rPr>
          <w:rFonts w:ascii="Century Gothic" w:eastAsia="Century Gothic" w:hAnsi="Century Gothic" w:cs="Century Gothic"/>
          <w:color w:val="000000"/>
          <w:highlight w:val="white"/>
        </w:rPr>
      </w:pPr>
    </w:p>
    <w:p w14:paraId="1462BF1D" w14:textId="77777777" w:rsidR="006167F4" w:rsidRPr="009324C9" w:rsidRDefault="006167F4">
      <w:pPr>
        <w:ind w:left="0" w:hanging="2"/>
        <w:rPr>
          <w:rFonts w:ascii="Century Gothic" w:eastAsia="Century Gothic" w:hAnsi="Century Gothic" w:cs="Century Gothic"/>
          <w:color w:val="000000"/>
          <w:highlight w:val="white"/>
        </w:rPr>
      </w:pPr>
    </w:p>
    <w:p w14:paraId="1462BF1E"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Adaptation et suivi de la formation :</w:t>
      </w:r>
    </w:p>
    <w:p w14:paraId="1462BF1F" w14:textId="77777777" w:rsidR="006167F4" w:rsidRPr="009324C9"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highlight w:val="white"/>
        </w:rPr>
        <w:t>Un suivi de la formation et accompagnement seront réalisés tout au long de la formation. La formation pourra être adaptée pour palier à des difficultés majeures rencontrées par l’apprenant.</w:t>
      </w:r>
    </w:p>
    <w:p w14:paraId="1462BF20" w14:textId="77777777" w:rsidR="006167F4" w:rsidRPr="009324C9" w:rsidRDefault="006167F4">
      <w:pPr>
        <w:ind w:left="0" w:hanging="2"/>
        <w:rPr>
          <w:rFonts w:ascii="Century Gothic" w:eastAsia="Century Gothic" w:hAnsi="Century Gothic" w:cs="Century Gothic"/>
          <w:color w:val="000000"/>
        </w:rPr>
      </w:pPr>
    </w:p>
    <w:p w14:paraId="1462BF21" w14:textId="77777777" w:rsidR="006167F4" w:rsidRPr="009324C9" w:rsidRDefault="006167F4">
      <w:pPr>
        <w:ind w:left="0" w:hanging="2"/>
        <w:rPr>
          <w:rFonts w:ascii="Century Gothic" w:eastAsia="Century Gothic" w:hAnsi="Century Gothic" w:cs="Century Gothic"/>
          <w:color w:val="000000"/>
        </w:rPr>
      </w:pPr>
    </w:p>
    <w:p w14:paraId="1462BF22" w14:textId="77777777" w:rsidR="006167F4" w:rsidRPr="009324C9" w:rsidRDefault="006167F4">
      <w:pPr>
        <w:ind w:left="0" w:hanging="2"/>
        <w:rPr>
          <w:rFonts w:ascii="Century Gothic" w:eastAsia="Century Gothic" w:hAnsi="Century Gothic" w:cs="Century Gothic"/>
          <w:color w:val="000000"/>
        </w:rPr>
      </w:pPr>
      <w:bookmarkStart w:id="4" w:name="_heading=h.tyjcwt" w:colFirst="0" w:colLast="0"/>
      <w:bookmarkEnd w:id="4"/>
    </w:p>
    <w:p w14:paraId="1462BF23"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Évaluation de parcours :</w:t>
      </w:r>
    </w:p>
    <w:p w14:paraId="1462BF24" w14:textId="77777777" w:rsidR="006167F4" w:rsidRPr="009324C9" w:rsidRDefault="002771E9">
      <w:pPr>
        <w:widowControl w:val="0"/>
        <w:pBdr>
          <w:top w:val="nil"/>
          <w:left w:val="nil"/>
          <w:bottom w:val="nil"/>
          <w:right w:val="nil"/>
          <w:between w:val="nil"/>
        </w:pBd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Le contrôle de connaissances permettant de vérifier le niveau de connaissances acquis par les Stagiaires est effectué selon les modalités suivantes :</w:t>
      </w:r>
    </w:p>
    <w:p w14:paraId="1462BF25"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rPr>
      </w:pPr>
    </w:p>
    <w:p w14:paraId="1462BF26" w14:textId="77777777" w:rsidR="006167F4" w:rsidRPr="009324C9" w:rsidRDefault="002771E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Grille d'évaluation de la pratique du protocole complet.</w:t>
      </w:r>
    </w:p>
    <w:p w14:paraId="1462BF27"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rPr>
      </w:pPr>
    </w:p>
    <w:p w14:paraId="1462BF28"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rPr>
      </w:pPr>
    </w:p>
    <w:p w14:paraId="1462BF29"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rPr>
      </w:pPr>
    </w:p>
    <w:p w14:paraId="1462BF2A" w14:textId="77777777"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u w:val="single"/>
        </w:rPr>
      </w:pPr>
      <w:r w:rsidRPr="009324C9">
        <w:rPr>
          <w:rFonts w:ascii="Century Gothic" w:eastAsia="Century Gothic" w:hAnsi="Century Gothic" w:cs="Century Gothic"/>
          <w:u w:val="single"/>
        </w:rPr>
        <w:t>Évaluation du besoin :</w:t>
      </w:r>
    </w:p>
    <w:p w14:paraId="1462BF2B" w14:textId="77777777"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Un questionnaire sera proposé pour analyser l’adéquation du besoin de formation avec les formations dispensées.</w:t>
      </w:r>
    </w:p>
    <w:p w14:paraId="1462BF2C"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D"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E"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F" w14:textId="77777777"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u w:val="single"/>
        </w:rPr>
      </w:pPr>
      <w:r w:rsidRPr="009324C9">
        <w:rPr>
          <w:rFonts w:ascii="Century Gothic" w:eastAsia="Century Gothic" w:hAnsi="Century Gothic" w:cs="Century Gothic"/>
          <w:u w:val="single"/>
        </w:rPr>
        <w:t>Test de positionnement :</w:t>
      </w:r>
    </w:p>
    <w:p w14:paraId="1462BF30" w14:textId="77777777"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 xml:space="preserve">Un test de positionnement sera proposé pour adapter la formation avec le niveau de connaissance du stagiaire </w:t>
      </w:r>
    </w:p>
    <w:p w14:paraId="1462BF31" w14:textId="77777777" w:rsidR="006167F4"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5E581911" w14:textId="77777777" w:rsidR="00753D7A" w:rsidRDefault="00753D7A">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0035D9ED" w14:textId="77777777" w:rsidR="00753D7A" w:rsidRDefault="00753D7A">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77B1A509" w14:textId="77777777" w:rsidR="00753D7A" w:rsidRPr="009324C9" w:rsidRDefault="00753D7A">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32"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33" w14:textId="77777777"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u w:val="single"/>
        </w:rPr>
      </w:pPr>
      <w:r w:rsidRPr="009324C9">
        <w:rPr>
          <w:rFonts w:ascii="Century Gothic" w:eastAsia="Century Gothic" w:hAnsi="Century Gothic" w:cs="Century Gothic"/>
          <w:u w:val="single"/>
        </w:rPr>
        <w:lastRenderedPageBreak/>
        <w:t xml:space="preserve">Validation de votre inscription : </w:t>
      </w:r>
    </w:p>
    <w:p w14:paraId="1462BF34" w14:textId="77777777"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 xml:space="preserve">A l'issue de votre candidature, vous recevrez par email une convocation pour participer à la formation accompagner d’un livret d’accueil récapitulant l’ensemble des informations vous permettant de vous préparer. </w:t>
      </w:r>
    </w:p>
    <w:p w14:paraId="1462BF35"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rPr>
      </w:pPr>
    </w:p>
    <w:p w14:paraId="1462BF36"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rPr>
      </w:pPr>
    </w:p>
    <w:p w14:paraId="1462BF37"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color w:val="000000"/>
        </w:rPr>
      </w:pPr>
      <w:bookmarkStart w:id="5" w:name="_heading=h.3dy6vkm" w:colFirst="0" w:colLast="0"/>
      <w:bookmarkEnd w:id="5"/>
    </w:p>
    <w:p w14:paraId="1462BF38"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Délai d’accès :</w:t>
      </w:r>
    </w:p>
    <w:p w14:paraId="322C7F4B" w14:textId="18993E69" w:rsidR="002771E9" w:rsidRDefault="002771E9" w:rsidP="009324C9">
      <w:pPr>
        <w:widowControl w:val="0"/>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Un délai minimum et incompressible de 14 jours entre l'inscription et l’accès à la formation est appliqué.</w:t>
      </w:r>
      <w:bookmarkStart w:id="6" w:name="_heading=h.1t3h5sf" w:colFirst="0" w:colLast="0"/>
      <w:bookmarkEnd w:id="6"/>
    </w:p>
    <w:p w14:paraId="6152AEB5" w14:textId="77777777" w:rsidR="009324C9" w:rsidRPr="009324C9" w:rsidRDefault="009324C9" w:rsidP="009324C9">
      <w:pPr>
        <w:widowControl w:val="0"/>
        <w:ind w:left="0" w:hanging="2"/>
        <w:rPr>
          <w:rFonts w:ascii="Century Gothic" w:eastAsia="Century Gothic" w:hAnsi="Century Gothic" w:cs="Century Gothic"/>
          <w:color w:val="000000"/>
        </w:rPr>
      </w:pPr>
    </w:p>
    <w:p w14:paraId="1462BF3C" w14:textId="110BE207" w:rsidR="006167F4" w:rsidRPr="009324C9" w:rsidRDefault="002771E9">
      <w:pPr>
        <w:pBdr>
          <w:top w:val="nil"/>
          <w:left w:val="nil"/>
          <w:bottom w:val="nil"/>
          <w:right w:val="nil"/>
          <w:between w:val="nil"/>
        </w:pBdr>
        <w:spacing w:before="360" w:line="360" w:lineRule="auto"/>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u w:val="single"/>
        </w:rPr>
        <w:t xml:space="preserve">Handicap </w:t>
      </w:r>
      <w:r w:rsidRPr="009324C9">
        <w:rPr>
          <w:rFonts w:ascii="Century Gothic" w:eastAsia="Century Gothic" w:hAnsi="Century Gothic" w:cs="Century Gothic"/>
          <w:color w:val="000000"/>
        </w:rPr>
        <w:t>:</w:t>
      </w:r>
    </w:p>
    <w:p w14:paraId="1462BF3D" w14:textId="77777777" w:rsidR="006167F4" w:rsidRPr="009324C9"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Toutes les formations dispensées à MADAME LISE GUIDICELLI sont accessibles aux personnes en situation de handicap. Lors de l’inscription à nos formations, nous étudions avec le candidat en situation de handicap et à travers un questionnaire les actions que nous pouvons mettre en place pour favoriser son apprentissage.</w:t>
      </w:r>
    </w:p>
    <w:p w14:paraId="1462BF3E" w14:textId="77777777" w:rsidR="006167F4" w:rsidRPr="009324C9"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Pour cela, nous pouvons également nous appuyer sur un réseau de partenaires nationaux préalablement identifiés.</w:t>
      </w:r>
    </w:p>
    <w:p w14:paraId="1462BF3F" w14:textId="77777777" w:rsidR="006167F4" w:rsidRPr="009324C9" w:rsidRDefault="002771E9">
      <w:pPr>
        <w:widowControl w:val="0"/>
        <w:ind w:left="0" w:hanging="2"/>
        <w:rPr>
          <w:rFonts w:ascii="Century Gothic" w:eastAsia="Century Gothic" w:hAnsi="Century Gothic" w:cs="Century Gothic"/>
          <w:color w:val="FF0000"/>
        </w:rPr>
      </w:pPr>
      <w:r w:rsidRPr="009324C9">
        <w:rPr>
          <w:rFonts w:ascii="Century Gothic" w:eastAsia="Century Gothic" w:hAnsi="Century Gothic" w:cs="Century Gothic"/>
          <w:color w:val="000000"/>
        </w:rPr>
        <w:t xml:space="preserve">Coordonnées des partenaires handicap : </w:t>
      </w:r>
    </w:p>
    <w:p w14:paraId="1462BF40" w14:textId="77777777" w:rsidR="006167F4" w:rsidRPr="009324C9" w:rsidRDefault="002771E9">
      <w:pPr>
        <w:spacing w:before="240" w:after="240" w:line="240" w:lineRule="auto"/>
        <w:ind w:left="0" w:hanging="2"/>
        <w:rPr>
          <w:rFonts w:ascii="Century Gothic" w:eastAsia="Century Gothic" w:hAnsi="Century Gothic" w:cs="Century Gothic"/>
        </w:rPr>
      </w:pPr>
      <w:r w:rsidRPr="009324C9">
        <w:rPr>
          <w:rFonts w:ascii="Century Gothic" w:eastAsia="Century Gothic" w:hAnsi="Century Gothic" w:cs="Century Gothic"/>
          <w:b/>
          <w:color w:val="000000"/>
        </w:rPr>
        <w:t>MDPH</w:t>
      </w:r>
      <w:r w:rsidRPr="009324C9">
        <w:rPr>
          <w:rFonts w:ascii="Century Gothic" w:eastAsia="Century Gothic" w:hAnsi="Century Gothic" w:cs="Century Gothic"/>
          <w:color w:val="000000"/>
        </w:rPr>
        <w:br/>
      </w:r>
      <w:proofErr w:type="spellStart"/>
      <w:r w:rsidRPr="009324C9">
        <w:rPr>
          <w:rFonts w:ascii="Century Gothic" w:eastAsia="Century Gothic" w:hAnsi="Century Gothic" w:cs="Century Gothic"/>
          <w:color w:val="000000"/>
        </w:rPr>
        <w:t>MDPH</w:t>
      </w:r>
      <w:proofErr w:type="spellEnd"/>
      <w:r w:rsidRPr="009324C9">
        <w:rPr>
          <w:rFonts w:ascii="Century Gothic" w:eastAsia="Century Gothic" w:hAnsi="Century Gothic" w:cs="Century Gothic"/>
          <w:color w:val="000000"/>
        </w:rPr>
        <w:t xml:space="preserve"> 04 Immeuble François </w:t>
      </w:r>
      <w:proofErr w:type="spellStart"/>
      <w:r w:rsidRPr="009324C9">
        <w:rPr>
          <w:rFonts w:ascii="Century Gothic" w:eastAsia="Century Gothic" w:hAnsi="Century Gothic" w:cs="Century Gothic"/>
          <w:color w:val="000000"/>
        </w:rPr>
        <w:t>Cuzin</w:t>
      </w:r>
      <w:proofErr w:type="spellEnd"/>
      <w:r w:rsidRPr="009324C9">
        <w:rPr>
          <w:rFonts w:ascii="Century Gothic" w:eastAsia="Century Gothic" w:hAnsi="Century Gothic" w:cs="Century Gothic"/>
          <w:color w:val="000000"/>
        </w:rPr>
        <w:t xml:space="preserve"> 4, rue de la </w:t>
      </w:r>
      <w:proofErr w:type="spellStart"/>
      <w:r w:rsidRPr="009324C9">
        <w:rPr>
          <w:rFonts w:ascii="Century Gothic" w:eastAsia="Century Gothic" w:hAnsi="Century Gothic" w:cs="Century Gothic"/>
          <w:color w:val="000000"/>
        </w:rPr>
        <w:t>GraveI</w:t>
      </w:r>
      <w:proofErr w:type="spellEnd"/>
      <w:r w:rsidRPr="009324C9">
        <w:rPr>
          <w:rFonts w:ascii="Century Gothic" w:eastAsia="Century Gothic" w:hAnsi="Century Gothic" w:cs="Century Gothic"/>
          <w:color w:val="000000"/>
        </w:rPr>
        <w:t xml:space="preserve"> 04000 DIGNE les BAINS</w:t>
      </w:r>
      <w:r w:rsidRPr="009324C9">
        <w:rPr>
          <w:rFonts w:ascii="Century Gothic" w:eastAsia="Century Gothic" w:hAnsi="Century Gothic" w:cs="Century Gothic"/>
          <w:color w:val="000000"/>
        </w:rPr>
        <w:br/>
        <w:t>Standard  04 92 30 09 90 Pôle Jeunes 04 92 30 09 80</w:t>
      </w:r>
      <w:r w:rsidRPr="009324C9">
        <w:rPr>
          <w:rFonts w:ascii="Century Gothic" w:eastAsia="Century Gothic" w:hAnsi="Century Gothic" w:cs="Century Gothic"/>
          <w:color w:val="000000"/>
        </w:rPr>
        <w:br/>
        <w:t>contact@mdph04.fr</w:t>
      </w:r>
    </w:p>
    <w:p w14:paraId="1462BF41" w14:textId="77777777" w:rsidR="006167F4" w:rsidRPr="009324C9" w:rsidRDefault="002771E9">
      <w:pPr>
        <w:spacing w:before="240"/>
        <w:ind w:left="0" w:hanging="2"/>
        <w:rPr>
          <w:rFonts w:ascii="Century Gothic" w:eastAsia="Century Gothic" w:hAnsi="Century Gothic" w:cs="Century Gothic"/>
          <w:b/>
        </w:rPr>
      </w:pPr>
      <w:r w:rsidRPr="009324C9">
        <w:rPr>
          <w:rFonts w:ascii="Century Gothic" w:eastAsia="Century Gothic" w:hAnsi="Century Gothic" w:cs="Century Gothic"/>
          <w:b/>
        </w:rPr>
        <w:t>AGEFIPH</w:t>
      </w:r>
    </w:p>
    <w:p w14:paraId="1462BF42"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 xml:space="preserve">Hélène </w:t>
      </w:r>
      <w:proofErr w:type="spellStart"/>
      <w:r w:rsidRPr="009324C9">
        <w:rPr>
          <w:rFonts w:ascii="Century Gothic" w:eastAsia="Century Gothic" w:hAnsi="Century Gothic" w:cs="Century Gothic"/>
        </w:rPr>
        <w:t>Patry</w:t>
      </w:r>
      <w:proofErr w:type="spellEnd"/>
      <w:r w:rsidRPr="009324C9">
        <w:rPr>
          <w:rFonts w:ascii="Century Gothic" w:eastAsia="Century Gothic" w:hAnsi="Century Gothic" w:cs="Century Gothic"/>
        </w:rPr>
        <w:t xml:space="preserve"> </w:t>
      </w:r>
      <w:proofErr w:type="spellStart"/>
      <w:r w:rsidRPr="009324C9">
        <w:rPr>
          <w:rFonts w:ascii="Century Gothic" w:eastAsia="Century Gothic" w:hAnsi="Century Gothic" w:cs="Century Gothic"/>
        </w:rPr>
        <w:t>Heintz</w:t>
      </w:r>
      <w:proofErr w:type="spellEnd"/>
    </w:p>
    <w:p w14:paraId="1462BF43"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Aline DA DALTO</w:t>
      </w:r>
    </w:p>
    <w:p w14:paraId="1462BF44"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04 42 93 15 50</w:t>
      </w:r>
    </w:p>
    <w:p w14:paraId="1462BF45" w14:textId="77777777" w:rsidR="006167F4" w:rsidRPr="009324C9" w:rsidRDefault="002771E9">
      <w:pPr>
        <w:spacing w:line="276" w:lineRule="auto"/>
        <w:ind w:left="0" w:hanging="2"/>
        <w:rPr>
          <w:rFonts w:ascii="Century Gothic" w:eastAsia="Century Gothic" w:hAnsi="Century Gothic" w:cs="Century Gothic"/>
          <w:b/>
        </w:rPr>
      </w:pPr>
      <w:r w:rsidRPr="009324C9">
        <w:rPr>
          <w:rFonts w:ascii="Century Gothic" w:eastAsia="Century Gothic" w:hAnsi="Century Gothic" w:cs="Century Gothic"/>
        </w:rPr>
        <w:t>rhf-provence-alpes-cotedazur@agefiph.asso.fr</w:t>
      </w:r>
    </w:p>
    <w:p w14:paraId="1462BF46" w14:textId="77777777" w:rsidR="006167F4" w:rsidRPr="009324C9" w:rsidRDefault="006167F4">
      <w:pPr>
        <w:widowControl w:val="0"/>
        <w:ind w:left="0" w:hanging="2"/>
        <w:rPr>
          <w:rFonts w:ascii="Century Gothic" w:eastAsia="Century Gothic" w:hAnsi="Century Gothic" w:cs="Century Gothic"/>
          <w:color w:val="000000"/>
        </w:rPr>
      </w:pPr>
    </w:p>
    <w:p w14:paraId="1462BF48" w14:textId="77777777" w:rsidR="006167F4" w:rsidRPr="009324C9" w:rsidRDefault="006167F4">
      <w:pPr>
        <w:keepNext/>
        <w:keepLines/>
        <w:pBdr>
          <w:top w:val="nil"/>
          <w:left w:val="nil"/>
          <w:bottom w:val="nil"/>
          <w:right w:val="nil"/>
          <w:between w:val="nil"/>
        </w:pBdr>
        <w:spacing w:before="40" w:line="360" w:lineRule="auto"/>
        <w:ind w:left="0" w:hanging="2"/>
        <w:rPr>
          <w:rFonts w:ascii="Century Gothic" w:eastAsia="Century Gothic" w:hAnsi="Century Gothic" w:cs="Century Gothic"/>
          <w:u w:val="single"/>
        </w:rPr>
      </w:pPr>
    </w:p>
    <w:p w14:paraId="1462BF49"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u w:val="single"/>
        </w:rPr>
      </w:pPr>
      <w:r w:rsidRPr="009324C9">
        <w:rPr>
          <w:rFonts w:ascii="Century Gothic" w:eastAsia="Century Gothic" w:hAnsi="Century Gothic" w:cs="Century Gothic"/>
          <w:color w:val="000000"/>
          <w:u w:val="single"/>
        </w:rPr>
        <w:t>Le Prix :</w:t>
      </w:r>
    </w:p>
    <w:p w14:paraId="1462BF4A" w14:textId="055471AE" w:rsidR="006167F4" w:rsidRPr="009324C9" w:rsidRDefault="00AA1CE4">
      <w:pPr>
        <w:ind w:left="0" w:hanging="2"/>
        <w:rPr>
          <w:rFonts w:ascii="Century Gothic" w:eastAsia="Century Gothic" w:hAnsi="Century Gothic" w:cs="Century Gothic"/>
          <w:color w:val="000000"/>
        </w:rPr>
      </w:pPr>
      <w:r>
        <w:rPr>
          <w:rFonts w:ascii="Century Gothic" w:eastAsia="Century Gothic" w:hAnsi="Century Gothic" w:cs="Century Gothic"/>
          <w:color w:val="000000"/>
        </w:rPr>
        <w:t>28</w:t>
      </w:r>
      <w:r w:rsidR="002771E9" w:rsidRPr="009324C9">
        <w:rPr>
          <w:rFonts w:ascii="Century Gothic" w:eastAsia="Century Gothic" w:hAnsi="Century Gothic" w:cs="Century Gothic"/>
          <w:color w:val="000000"/>
        </w:rPr>
        <w:t>0,00 €</w:t>
      </w:r>
    </w:p>
    <w:p w14:paraId="1462BF4B" w14:textId="77777777" w:rsidR="006167F4" w:rsidRPr="009324C9" w:rsidRDefault="006167F4">
      <w:pPr>
        <w:ind w:left="0" w:hanging="2"/>
        <w:rPr>
          <w:rFonts w:ascii="Century Gothic" w:eastAsia="Century Gothic" w:hAnsi="Century Gothic" w:cs="Century Gothic"/>
          <w:color w:val="000000"/>
        </w:rPr>
      </w:pPr>
    </w:p>
    <w:p w14:paraId="1462BF4D" w14:textId="77777777" w:rsidR="006167F4" w:rsidRPr="009324C9" w:rsidRDefault="006167F4">
      <w:pPr>
        <w:ind w:left="0" w:hanging="2"/>
        <w:rPr>
          <w:rFonts w:ascii="Century Gothic" w:eastAsia="Century Gothic" w:hAnsi="Century Gothic" w:cs="Century Gothic"/>
          <w:color w:val="000000"/>
        </w:rPr>
      </w:pPr>
      <w:bookmarkStart w:id="7" w:name="_heading=h.4d34og8" w:colFirst="0" w:colLast="0"/>
      <w:bookmarkEnd w:id="7"/>
    </w:p>
    <w:p w14:paraId="1462BF4E" w14:textId="77777777" w:rsidR="006167F4" w:rsidRPr="009324C9" w:rsidRDefault="002771E9">
      <w:pPr>
        <w:keepNext/>
        <w:keepLines/>
        <w:pBdr>
          <w:top w:val="nil"/>
          <w:left w:val="nil"/>
          <w:bottom w:val="nil"/>
          <w:right w:val="nil"/>
          <w:between w:val="nil"/>
        </w:pBdr>
        <w:spacing w:before="40" w:line="360" w:lineRule="auto"/>
        <w:ind w:left="0" w:hanging="2"/>
        <w:rPr>
          <w:rFonts w:ascii="Century Gothic" w:eastAsia="Century Gothic" w:hAnsi="Century Gothic" w:cs="Century Gothic"/>
          <w:color w:val="000000"/>
          <w:u w:val="single"/>
        </w:rPr>
      </w:pPr>
      <w:r w:rsidRPr="009324C9">
        <w:rPr>
          <w:rFonts w:ascii="Century Gothic" w:eastAsia="Century Gothic" w:hAnsi="Century Gothic" w:cs="Century Gothic"/>
          <w:color w:val="000000"/>
          <w:u w:val="single"/>
        </w:rPr>
        <w:t>Contact :</w:t>
      </w:r>
    </w:p>
    <w:p w14:paraId="1462BF4F" w14:textId="77777777" w:rsidR="006167F4" w:rsidRPr="009324C9"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GUIDICELLI Lise</w:t>
      </w:r>
    </w:p>
    <w:p w14:paraId="1462BF50" w14:textId="0E68A740" w:rsidR="006167F4" w:rsidRPr="009324C9" w:rsidRDefault="00AA1CE4">
      <w:pPr>
        <w:ind w:left="0" w:hanging="2"/>
        <w:rPr>
          <w:rFonts w:ascii="Century Gothic" w:eastAsia="Century Gothic" w:hAnsi="Century Gothic" w:cs="Century Gothic"/>
          <w:color w:val="000000"/>
        </w:rPr>
      </w:pPr>
      <w:r>
        <w:rPr>
          <w:rFonts w:ascii="Century Gothic" w:eastAsia="Century Gothic" w:hAnsi="Century Gothic" w:cs="Century Gothic"/>
          <w:color w:val="000000"/>
        </w:rPr>
        <w:t>lise@lesmainsdesadhana</w:t>
      </w:r>
      <w:r w:rsidR="002771E9" w:rsidRPr="009324C9">
        <w:rPr>
          <w:rFonts w:ascii="Century Gothic" w:eastAsia="Century Gothic" w:hAnsi="Century Gothic" w:cs="Century Gothic"/>
          <w:color w:val="000000"/>
        </w:rPr>
        <w:t>.fr</w:t>
      </w:r>
    </w:p>
    <w:p w14:paraId="1462BF51" w14:textId="77777777" w:rsidR="006167F4" w:rsidRPr="009324C9"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rPr>
        <w:t>04 92 71 16 91</w:t>
      </w:r>
    </w:p>
    <w:p w14:paraId="1462BF52" w14:textId="77777777" w:rsidR="006167F4" w:rsidRPr="009324C9" w:rsidRDefault="006167F4">
      <w:pPr>
        <w:ind w:left="0" w:hanging="2"/>
      </w:pPr>
    </w:p>
    <w:p w14:paraId="1462BF53" w14:textId="77777777" w:rsidR="006167F4" w:rsidRPr="009324C9" w:rsidRDefault="006167F4">
      <w:pPr>
        <w:ind w:left="0" w:hanging="2"/>
      </w:pPr>
    </w:p>
    <w:p w14:paraId="1462BF54" w14:textId="77777777" w:rsidR="006167F4" w:rsidRPr="009324C9" w:rsidRDefault="006167F4">
      <w:pPr>
        <w:ind w:left="0" w:hanging="2"/>
      </w:pPr>
    </w:p>
    <w:p w14:paraId="1462BF55" w14:textId="77777777" w:rsidR="006167F4" w:rsidRPr="009324C9" w:rsidRDefault="006167F4">
      <w:pPr>
        <w:ind w:left="0" w:hanging="2"/>
        <w:rPr>
          <w:rFonts w:ascii="Century Gothic" w:eastAsia="Century Gothic" w:hAnsi="Century Gothic" w:cs="Century Gothic"/>
        </w:rPr>
      </w:pPr>
    </w:p>
    <w:p w14:paraId="1462BF56" w14:textId="77777777" w:rsidR="006167F4" w:rsidRPr="009324C9" w:rsidRDefault="002771E9">
      <w:pPr>
        <w:spacing w:line="276" w:lineRule="auto"/>
        <w:ind w:left="0" w:hanging="2"/>
        <w:rPr>
          <w:rFonts w:ascii="Century Gothic" w:eastAsia="Century Gothic" w:hAnsi="Century Gothic" w:cs="Century Gothic"/>
          <w:u w:val="single"/>
        </w:rPr>
      </w:pPr>
      <w:r w:rsidRPr="009324C9">
        <w:rPr>
          <w:rFonts w:ascii="Century Gothic" w:eastAsia="Century Gothic" w:hAnsi="Century Gothic" w:cs="Century Gothic"/>
          <w:u w:val="single"/>
        </w:rPr>
        <w:t>QUELQUES CHIFFRES:</w:t>
      </w:r>
    </w:p>
    <w:p w14:paraId="1462BF57" w14:textId="77777777" w:rsidR="006167F4" w:rsidRPr="009324C9" w:rsidRDefault="002771E9">
      <w:pPr>
        <w:spacing w:line="276" w:lineRule="auto"/>
        <w:ind w:left="0" w:hanging="2"/>
        <w:rPr>
          <w:rFonts w:ascii="Century Gothic" w:eastAsia="Century Gothic" w:hAnsi="Century Gothic" w:cs="Century Gothic"/>
          <w:b/>
        </w:rPr>
      </w:pPr>
      <w:r w:rsidRPr="009324C9">
        <w:rPr>
          <w:rFonts w:ascii="Century Gothic" w:eastAsia="Century Gothic" w:hAnsi="Century Gothic" w:cs="Century Gothic"/>
          <w:b/>
        </w:rPr>
        <w:t xml:space="preserve"> </w:t>
      </w:r>
    </w:p>
    <w:tbl>
      <w:tblPr>
        <w:tblStyle w:val="a0"/>
        <w:tblW w:w="889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1859"/>
        <w:gridCol w:w="1724"/>
        <w:gridCol w:w="1724"/>
        <w:gridCol w:w="1724"/>
      </w:tblGrid>
      <w:tr w:rsidR="006167F4" w:rsidRPr="009324C9" w14:paraId="1462BF60" w14:textId="77777777">
        <w:trPr>
          <w:trHeight w:val="990"/>
          <w:jc w:val="center"/>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784EE" w14:textId="56EBD5B2" w:rsidR="006167F4" w:rsidRDefault="005C7371" w:rsidP="005C7371">
            <w:pPr>
              <w:spacing w:line="249" w:lineRule="auto"/>
              <w:ind w:leftChars="0" w:left="0" w:firstLineChars="0" w:firstLine="0"/>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P</w:t>
            </w:r>
            <w:r w:rsidR="002771E9" w:rsidRPr="009324C9">
              <w:rPr>
                <w:rFonts w:ascii="Century Gothic" w:eastAsia="Century Gothic" w:hAnsi="Century Gothic" w:cs="Century Gothic"/>
                <w:sz w:val="24"/>
                <w:szCs w:val="24"/>
              </w:rPr>
              <w:t>romotions</w:t>
            </w:r>
          </w:p>
          <w:p w14:paraId="1462BF59" w14:textId="4E837A4F" w:rsidR="005C7371" w:rsidRPr="009324C9" w:rsidRDefault="005C7371">
            <w:pPr>
              <w:spacing w:line="249"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18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2BF5A" w14:textId="77777777" w:rsidR="006167F4" w:rsidRPr="009324C9"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Taux de satisfaction :</w:t>
            </w:r>
          </w:p>
          <w:p w14:paraId="1462BF5B" w14:textId="7D2812D3" w:rsidR="006167F4" w:rsidRPr="009324C9" w:rsidRDefault="000724B5">
            <w:pPr>
              <w:spacing w:line="249" w:lineRule="auto"/>
              <w:ind w:left="0" w:hanging="2"/>
              <w:jc w:val="center"/>
              <w:rPr>
                <w:rFonts w:ascii="Century Gothic" w:eastAsia="Century Gothic" w:hAnsi="Century Gothic" w:cs="Century Gothic"/>
                <w:b/>
                <w:sz w:val="24"/>
                <w:szCs w:val="24"/>
              </w:rPr>
            </w:pPr>
            <w:r>
              <w:rPr>
                <w:color w:val="FF0000"/>
                <w:sz w:val="24"/>
                <w:szCs w:val="24"/>
              </w:rPr>
              <w:t>100%</w:t>
            </w:r>
          </w:p>
        </w:tc>
        <w:tc>
          <w:tcPr>
            <w:tcW w:w="17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2BF5C" w14:textId="77777777" w:rsidR="006167F4" w:rsidRPr="009324C9" w:rsidRDefault="002771E9">
            <w:pPr>
              <w:spacing w:line="276" w:lineRule="auto"/>
              <w:ind w:left="0" w:hanging="2"/>
              <w:jc w:val="center"/>
              <w:rPr>
                <w:rFonts w:ascii="Century Gothic" w:eastAsia="Century Gothic" w:hAnsi="Century Gothic" w:cs="Century Gothic"/>
                <w:b/>
                <w:sz w:val="24"/>
                <w:szCs w:val="24"/>
              </w:rPr>
            </w:pPr>
            <w:r w:rsidRPr="009324C9">
              <w:rPr>
                <w:rFonts w:ascii="Century Gothic" w:eastAsia="Century Gothic" w:hAnsi="Century Gothic" w:cs="Century Gothic"/>
                <w:sz w:val="24"/>
                <w:szCs w:val="24"/>
              </w:rPr>
              <w:t xml:space="preserve">Taux d’admis </w:t>
            </w:r>
            <w:r w:rsidRPr="009324C9">
              <w:rPr>
                <w:rFonts w:ascii="Century Gothic" w:eastAsia="Century Gothic" w:hAnsi="Century Gothic" w:cs="Century Gothic"/>
                <w:b/>
                <w:sz w:val="24"/>
                <w:szCs w:val="24"/>
              </w:rPr>
              <w:t>:</w:t>
            </w:r>
          </w:p>
          <w:p w14:paraId="1462BF5D" w14:textId="1B889217" w:rsidR="006167F4" w:rsidRPr="009324C9" w:rsidRDefault="005C7371">
            <w:pPr>
              <w:spacing w:line="249" w:lineRule="auto"/>
              <w:ind w:left="0" w:hanging="2"/>
              <w:jc w:val="center"/>
              <w:rPr>
                <w:rFonts w:ascii="Century Gothic" w:eastAsia="Century Gothic" w:hAnsi="Century Gothic" w:cs="Century Gothic"/>
                <w:b/>
                <w:sz w:val="24"/>
                <w:szCs w:val="24"/>
              </w:rPr>
            </w:pPr>
            <w:r>
              <w:rPr>
                <w:color w:val="FF0000"/>
                <w:sz w:val="24"/>
                <w:szCs w:val="24"/>
              </w:rPr>
              <w:t>1</w:t>
            </w:r>
            <w:r w:rsidR="000724B5">
              <w:rPr>
                <w:color w:val="FF0000"/>
                <w:sz w:val="24"/>
                <w:szCs w:val="24"/>
              </w:rPr>
              <w:t>0</w:t>
            </w:r>
            <w:r>
              <w:rPr>
                <w:color w:val="FF0000"/>
                <w:sz w:val="24"/>
                <w:szCs w:val="24"/>
              </w:rPr>
              <w:t>0</w:t>
            </w:r>
            <w:r w:rsidR="000724B5">
              <w:rPr>
                <w:color w:val="FF0000"/>
                <w:sz w:val="24"/>
                <w:szCs w:val="24"/>
              </w:rPr>
              <w:t>%</w:t>
            </w:r>
          </w:p>
        </w:tc>
        <w:tc>
          <w:tcPr>
            <w:tcW w:w="1724" w:type="dxa"/>
            <w:tcBorders>
              <w:top w:val="single" w:sz="8" w:space="0" w:color="000000"/>
              <w:left w:val="nil"/>
              <w:bottom w:val="single" w:sz="8" w:space="0" w:color="000000"/>
              <w:right w:val="single" w:sz="8" w:space="0" w:color="000000"/>
            </w:tcBorders>
          </w:tcPr>
          <w:p w14:paraId="4D6AF9F8" w14:textId="77777777" w:rsidR="006167F4"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Nombre de stagiaire</w:t>
            </w:r>
            <w:r w:rsidR="008B4E95">
              <w:rPr>
                <w:rFonts w:ascii="Century Gothic" w:eastAsia="Century Gothic" w:hAnsi="Century Gothic" w:cs="Century Gothic"/>
                <w:sz w:val="24"/>
                <w:szCs w:val="24"/>
              </w:rPr>
              <w:t>s</w:t>
            </w:r>
          </w:p>
          <w:p w14:paraId="1462BF5E" w14:textId="1C047F87" w:rsidR="005C7371" w:rsidRPr="009324C9" w:rsidRDefault="005C7371">
            <w:pPr>
              <w:spacing w:line="276"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1724" w:type="dxa"/>
            <w:tcBorders>
              <w:top w:val="single" w:sz="8" w:space="0" w:color="000000"/>
              <w:left w:val="nil"/>
              <w:bottom w:val="single" w:sz="8" w:space="0" w:color="000000"/>
              <w:right w:val="single" w:sz="8" w:space="0" w:color="000000"/>
            </w:tcBorders>
          </w:tcPr>
          <w:p w14:paraId="1462BF5F" w14:textId="77777777" w:rsidR="006167F4" w:rsidRPr="009324C9"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Taux de réussite</w:t>
            </w:r>
          </w:p>
        </w:tc>
      </w:tr>
    </w:tbl>
    <w:p w14:paraId="1462BF61" w14:textId="77777777" w:rsidR="006167F4" w:rsidRPr="009324C9" w:rsidRDefault="002771E9">
      <w:pPr>
        <w:ind w:left="0" w:hanging="2"/>
        <w:rPr>
          <w:rFonts w:ascii="Century Gothic" w:eastAsia="Century Gothic" w:hAnsi="Century Gothic" w:cs="Century Gothic"/>
          <w:b/>
        </w:rPr>
      </w:pPr>
      <w:r w:rsidRPr="009324C9">
        <w:rPr>
          <w:rFonts w:ascii="Century Gothic" w:eastAsia="Century Gothic" w:hAnsi="Century Gothic" w:cs="Century Gothic"/>
          <w:b/>
        </w:rPr>
        <w:t xml:space="preserve"> </w:t>
      </w:r>
    </w:p>
    <w:p w14:paraId="1462BF62" w14:textId="77777777" w:rsidR="006167F4" w:rsidRPr="009324C9" w:rsidRDefault="006167F4">
      <w:pPr>
        <w:ind w:left="0" w:hanging="2"/>
        <w:rPr>
          <w:rFonts w:ascii="Century Gothic" w:eastAsia="Century Gothic" w:hAnsi="Century Gothic" w:cs="Century Gothic"/>
        </w:rPr>
      </w:pPr>
    </w:p>
    <w:p w14:paraId="1462BF66" w14:textId="26F70DE1" w:rsidR="006167F4" w:rsidRPr="009324C9" w:rsidRDefault="002771E9" w:rsidP="000724B5">
      <w:pPr>
        <w:ind w:left="0" w:hanging="2"/>
        <w:rPr>
          <w:rFonts w:ascii="Century Gothic" w:eastAsia="Century Gothic" w:hAnsi="Century Gothic" w:cs="Century Gothic"/>
        </w:rPr>
      </w:pPr>
      <w:r w:rsidRPr="009324C9">
        <w:br w:type="page"/>
      </w:r>
    </w:p>
    <w:p w14:paraId="1462BF67" w14:textId="77777777" w:rsidR="006167F4" w:rsidRPr="009324C9" w:rsidRDefault="002771E9">
      <w:pPr>
        <w:pBdr>
          <w:top w:val="nil"/>
          <w:left w:val="nil"/>
          <w:bottom w:val="nil"/>
          <w:right w:val="nil"/>
          <w:between w:val="nil"/>
        </w:pBdr>
        <w:spacing w:after="200"/>
        <w:ind w:left="0" w:hanging="2"/>
        <w:jc w:val="center"/>
        <w:rPr>
          <w:rFonts w:ascii="Century Gothic" w:eastAsia="Century Gothic" w:hAnsi="Century Gothic" w:cs="Century Gothic"/>
          <w:color w:val="000000"/>
        </w:rPr>
      </w:pPr>
      <w:r w:rsidRPr="009324C9">
        <w:rPr>
          <w:rFonts w:ascii="Century Gothic" w:eastAsia="Century Gothic" w:hAnsi="Century Gothic" w:cs="Century Gothic"/>
          <w:b/>
          <w:color w:val="000000"/>
        </w:rPr>
        <w:lastRenderedPageBreak/>
        <w:t>PROGRAMME DE FORMATION DETAILLE </w:t>
      </w:r>
    </w:p>
    <w:p w14:paraId="1462BF68" w14:textId="77777777" w:rsidR="006167F4" w:rsidRPr="009324C9" w:rsidRDefault="006167F4">
      <w:pPr>
        <w:ind w:left="0" w:hanging="2"/>
        <w:rPr>
          <w:rFonts w:ascii="Century Gothic" w:eastAsia="Century Gothic" w:hAnsi="Century Gothic" w:cs="Century Gothic"/>
        </w:rPr>
      </w:pPr>
    </w:p>
    <w:p w14:paraId="1462BF69" w14:textId="77777777" w:rsidR="006167F4" w:rsidRPr="009324C9" w:rsidRDefault="006167F4">
      <w:pPr>
        <w:ind w:left="0" w:hanging="2"/>
        <w:rPr>
          <w:rFonts w:ascii="Century Gothic" w:eastAsia="Century Gothic" w:hAnsi="Century Gothic" w:cs="Century Gothic"/>
        </w:rPr>
      </w:pPr>
    </w:p>
    <w:p w14:paraId="1462BF8E" w14:textId="77777777" w:rsidR="006167F4" w:rsidRDefault="006167F4">
      <w:pPr>
        <w:ind w:left="0" w:hanging="2"/>
        <w:rPr>
          <w:rFonts w:ascii="Century Gothic" w:eastAsia="Century Gothic" w:hAnsi="Century Gothic" w:cs="Century Gothic"/>
          <w:color w:val="FF0000"/>
        </w:rPr>
      </w:pPr>
    </w:p>
    <w:p w14:paraId="7B680A17" w14:textId="77777777" w:rsidR="000724B5" w:rsidRDefault="000724B5" w:rsidP="000724B5">
      <w:pPr>
        <w:ind w:left="0" w:hanging="2"/>
        <w:jc w:val="center"/>
        <w:rPr>
          <w:rFonts w:ascii="Century Gothic" w:eastAsia="Century Gothic" w:hAnsi="Century Gothic" w:cs="Century Gothic"/>
          <w:color w:val="000000"/>
          <w:position w:val="0"/>
        </w:rPr>
      </w:pPr>
      <w:r>
        <w:rPr>
          <w:rFonts w:ascii="Century Gothic" w:eastAsia="Century Gothic" w:hAnsi="Century Gothic" w:cs="Century Gothic"/>
          <w:b/>
          <w:i/>
        </w:rPr>
        <w:t>Massage étoile pieds-Mains-Visage</w:t>
      </w:r>
    </w:p>
    <w:p w14:paraId="61582078" w14:textId="77777777" w:rsidR="000724B5" w:rsidRDefault="000724B5" w:rsidP="000724B5">
      <w:pPr>
        <w:pBdr>
          <w:top w:val="single" w:sz="8" w:space="0" w:color="000000"/>
          <w:bottom w:val="single" w:sz="8" w:space="0" w:color="000000"/>
        </w:pBdr>
        <w:ind w:left="0" w:hanging="2"/>
        <w:jc w:val="center"/>
        <w:rPr>
          <w:rFonts w:ascii="Century Gothic" w:eastAsia="Century Gothic" w:hAnsi="Century Gothic" w:cs="Century Gothic"/>
          <w:color w:val="E05529"/>
        </w:rPr>
      </w:pPr>
      <w:r>
        <w:rPr>
          <w:rFonts w:ascii="Century Gothic" w:eastAsia="Century Gothic" w:hAnsi="Century Gothic" w:cs="Century Gothic"/>
          <w:b/>
        </w:rPr>
        <w:t>1 journée, 8 heures</w:t>
      </w:r>
    </w:p>
    <w:p w14:paraId="0CE28F36" w14:textId="77777777" w:rsidR="000724B5" w:rsidRDefault="000724B5" w:rsidP="000724B5">
      <w:pPr>
        <w:ind w:left="0" w:hanging="2"/>
        <w:rPr>
          <w:rFonts w:ascii="Century Gothic" w:eastAsia="Century Gothic" w:hAnsi="Century Gothic" w:cs="Century Gothic"/>
        </w:rPr>
      </w:pPr>
    </w:p>
    <w:p w14:paraId="105D2D06" w14:textId="77777777" w:rsidR="000724B5" w:rsidRDefault="000724B5" w:rsidP="000724B5">
      <w:pPr>
        <w:ind w:left="0" w:hanging="2"/>
        <w:rPr>
          <w:rFonts w:ascii="Century Gothic" w:eastAsia="Century Gothic" w:hAnsi="Century Gothic" w:cs="Century Gothic"/>
          <w:u w:val="single"/>
        </w:rPr>
      </w:pPr>
      <w:r w:rsidRPr="000724B5">
        <w:rPr>
          <w:rFonts w:ascii="Century Gothic" w:eastAsia="Century Gothic" w:hAnsi="Century Gothic" w:cs="Century Gothic"/>
          <w:b/>
          <w:bCs/>
          <w:u w:val="single"/>
        </w:rPr>
        <w:t>Descriptif de la formation</w:t>
      </w:r>
      <w:r w:rsidRPr="000724B5">
        <w:rPr>
          <w:rFonts w:ascii="Century Gothic" w:eastAsia="Century Gothic" w:hAnsi="Century Gothic" w:cs="Century Gothic"/>
          <w:u w:val="single"/>
        </w:rPr>
        <w:t xml:space="preserve"> : </w:t>
      </w:r>
    </w:p>
    <w:p w14:paraId="2B479C08" w14:textId="77777777" w:rsidR="000724B5" w:rsidRPr="000724B5" w:rsidRDefault="000724B5" w:rsidP="000724B5">
      <w:pPr>
        <w:ind w:left="0" w:hanging="2"/>
        <w:rPr>
          <w:rFonts w:ascii="Century Gothic" w:eastAsia="Century Gothic" w:hAnsi="Century Gothic" w:cs="Century Gothic"/>
          <w:u w:val="single"/>
        </w:rPr>
      </w:pPr>
    </w:p>
    <w:p w14:paraId="6A9CC881" w14:textId="6EDC3153"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Le massage étoile Pieds-Mains-Visage travaille sur les points réflexes des extrémités du corps et permet une détente globale et profonde grâce aux terminaisons nerveuses situées sur ces 3 zones : Tête-Mains-Pieds</w:t>
      </w:r>
    </w:p>
    <w:p w14:paraId="1BC4FE6B" w14:textId="77777777"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A la fois lent, doux et profond grâce à un enchainement de manœuvres relaxantes, des points d’acupression et des mobilisations douces.</w:t>
      </w:r>
    </w:p>
    <w:p w14:paraId="6F610484" w14:textId="77777777"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 xml:space="preserve">  </w:t>
      </w:r>
    </w:p>
    <w:p w14:paraId="77F73E40" w14:textId="7539A410" w:rsidR="000724B5" w:rsidRDefault="000724B5" w:rsidP="000724B5">
      <w:pPr>
        <w:ind w:left="0" w:hanging="2"/>
        <w:rPr>
          <w:rFonts w:ascii="Century Gothic" w:eastAsia="Century Gothic" w:hAnsi="Century Gothic" w:cs="Century Gothic"/>
          <w:u w:val="single"/>
        </w:rPr>
      </w:pPr>
      <w:r w:rsidRPr="000724B5">
        <w:rPr>
          <w:rFonts w:ascii="Century Gothic" w:eastAsia="Century Gothic" w:hAnsi="Century Gothic" w:cs="Century Gothic"/>
          <w:b/>
          <w:u w:val="single"/>
        </w:rPr>
        <w:t>Objectif</w:t>
      </w:r>
      <w:r w:rsidRPr="000724B5">
        <w:rPr>
          <w:rFonts w:ascii="Century Gothic" w:eastAsia="Century Gothic" w:hAnsi="Century Gothic" w:cs="Century Gothic"/>
          <w:b/>
          <w:u w:val="single"/>
        </w:rPr>
        <w:t>s</w:t>
      </w:r>
      <w:r w:rsidRPr="000724B5">
        <w:rPr>
          <w:rFonts w:ascii="Century Gothic" w:eastAsia="Century Gothic" w:hAnsi="Century Gothic" w:cs="Century Gothic"/>
          <w:b/>
          <w:u w:val="single"/>
        </w:rPr>
        <w:t xml:space="preserve"> </w:t>
      </w:r>
      <w:r w:rsidRPr="000724B5">
        <w:rPr>
          <w:rFonts w:ascii="Century Gothic" w:eastAsia="Century Gothic" w:hAnsi="Century Gothic" w:cs="Century Gothic"/>
          <w:u w:val="single"/>
        </w:rPr>
        <w:t xml:space="preserve">: </w:t>
      </w:r>
    </w:p>
    <w:p w14:paraId="2B22742B" w14:textId="77777777" w:rsidR="000724B5" w:rsidRPr="000724B5" w:rsidRDefault="000724B5" w:rsidP="000724B5">
      <w:pPr>
        <w:ind w:left="0" w:hanging="2"/>
        <w:rPr>
          <w:rFonts w:ascii="Century Gothic" w:eastAsia="Century Gothic" w:hAnsi="Century Gothic" w:cs="Century Gothic"/>
          <w:u w:val="single"/>
        </w:rPr>
      </w:pPr>
    </w:p>
    <w:p w14:paraId="631C18A8" w14:textId="77777777"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Maîtriser le protocole technique du massage étoile et savoir le proposer sur 1 heure</w:t>
      </w:r>
    </w:p>
    <w:p w14:paraId="47EAC52A" w14:textId="77777777"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Maîtriser ses indications et ses contre-indications</w:t>
      </w:r>
    </w:p>
    <w:p w14:paraId="149AB7D3" w14:textId="77777777"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Adapter la pression, la fluidité, la posture</w:t>
      </w:r>
    </w:p>
    <w:p w14:paraId="0E8ACBC8" w14:textId="77777777" w:rsidR="000724B5" w:rsidRDefault="000724B5" w:rsidP="000724B5">
      <w:pPr>
        <w:ind w:left="0" w:hanging="2"/>
        <w:rPr>
          <w:rFonts w:ascii="Century Gothic" w:eastAsia="Century Gothic" w:hAnsi="Century Gothic" w:cs="Century Gothic"/>
        </w:rPr>
      </w:pPr>
    </w:p>
    <w:p w14:paraId="7DB87EFC" w14:textId="77777777" w:rsidR="000724B5" w:rsidRDefault="000724B5" w:rsidP="000724B5">
      <w:pPr>
        <w:ind w:left="0" w:hanging="2"/>
        <w:rPr>
          <w:rFonts w:ascii="Century Gothic" w:eastAsia="Century Gothic" w:hAnsi="Century Gothic" w:cs="Century Gothic"/>
          <w:b/>
          <w:bCs/>
          <w:u w:val="single"/>
        </w:rPr>
      </w:pPr>
      <w:r>
        <w:rPr>
          <w:rFonts w:ascii="Century Gothic" w:eastAsia="Century Gothic" w:hAnsi="Century Gothic" w:cs="Century Gothic"/>
          <w:b/>
          <w:bCs/>
          <w:u w:val="single"/>
        </w:rPr>
        <w:t xml:space="preserve"> JOURNEE</w:t>
      </w:r>
    </w:p>
    <w:p w14:paraId="29EC86C1" w14:textId="77777777" w:rsidR="000724B5" w:rsidRDefault="000724B5" w:rsidP="000724B5">
      <w:pPr>
        <w:ind w:left="0" w:hanging="2"/>
        <w:rPr>
          <w:rFonts w:ascii="Century Gothic" w:eastAsia="Century Gothic" w:hAnsi="Century Gothic" w:cs="Century Gothic"/>
        </w:rPr>
      </w:pPr>
      <w:r>
        <w:rPr>
          <w:rFonts w:ascii="Century Gothic" w:eastAsia="Century Gothic" w:hAnsi="Century Gothic" w:cs="Century Gothic"/>
        </w:rPr>
        <w:t>Le matin : 9h à 12h30</w:t>
      </w:r>
    </w:p>
    <w:p w14:paraId="71FA61AB" w14:textId="77777777" w:rsidR="000724B5" w:rsidRDefault="000724B5" w:rsidP="000724B5">
      <w:pP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MODULE 1 :</w:t>
      </w:r>
      <w:r>
        <w:rPr>
          <w:rFonts w:ascii="Century Gothic" w:eastAsia="Century Gothic" w:hAnsi="Century Gothic" w:cs="Century Gothic"/>
          <w:color w:val="000000"/>
        </w:rPr>
        <w:t xml:space="preserve"> INTRODUCTION</w:t>
      </w:r>
      <w:r>
        <w:rPr>
          <w:rFonts w:ascii="Century Gothic" w:eastAsia="Century Gothic" w:hAnsi="Century Gothic" w:cs="Century Gothic"/>
          <w:color w:val="000000"/>
        </w:rPr>
        <w:br/>
      </w:r>
      <w:r>
        <w:rPr>
          <w:rFonts w:ascii="Century Gothic" w:eastAsia="Century Gothic" w:hAnsi="Century Gothic" w:cs="Century Gothic"/>
          <w:color w:val="000000"/>
        </w:rPr>
        <w:br/>
        <w:t>Chapitre 1 : Histoire et présentation du massage étoile</w:t>
      </w:r>
      <w:r>
        <w:rPr>
          <w:rFonts w:ascii="Century Gothic" w:eastAsia="Century Gothic" w:hAnsi="Century Gothic" w:cs="Century Gothic"/>
          <w:color w:val="000000"/>
        </w:rPr>
        <w:br/>
        <w:t>Chapitre 2 : Anatomie et physiologie du corps humain</w:t>
      </w:r>
    </w:p>
    <w:p w14:paraId="2D81C8DF" w14:textId="77777777" w:rsidR="000724B5" w:rsidRDefault="000724B5" w:rsidP="000724B5">
      <w:pPr>
        <w:spacing w:line="240" w:lineRule="auto"/>
        <w:ind w:left="0" w:hanging="2"/>
        <w:rPr>
          <w:rFonts w:ascii="Century Gothic" w:hAnsi="Century Gothic"/>
        </w:rPr>
      </w:pPr>
      <w:r>
        <w:rPr>
          <w:rFonts w:ascii="Century Gothic" w:eastAsia="Century Gothic" w:hAnsi="Century Gothic" w:cs="Century Gothic"/>
          <w:color w:val="000000"/>
        </w:rPr>
        <w:t>Chapitre 3 : Préparation, installation du matériel et huiles</w:t>
      </w:r>
      <w:r>
        <w:rPr>
          <w:rFonts w:ascii="Century Gothic" w:eastAsia="Century Gothic" w:hAnsi="Century Gothic" w:cs="Century Gothic"/>
          <w:color w:val="000000"/>
        </w:rPr>
        <w:br/>
        <w:t xml:space="preserve">Chapitre 4 : présentation </w:t>
      </w:r>
      <w:r>
        <w:rPr>
          <w:rFonts w:ascii="Century Gothic" w:hAnsi="Century Gothic"/>
        </w:rPr>
        <w:t>du protocole</w:t>
      </w:r>
    </w:p>
    <w:p w14:paraId="6703CE47" w14:textId="77777777" w:rsidR="000724B5" w:rsidRDefault="000724B5" w:rsidP="000724B5">
      <w:pPr>
        <w:spacing w:line="240" w:lineRule="auto"/>
        <w:ind w:left="0" w:hanging="2"/>
      </w:pPr>
      <w:r>
        <w:rPr>
          <w:rFonts w:ascii="Century Gothic" w:hAnsi="Century Gothic"/>
        </w:rPr>
        <w:t>Chapitre 5 : démonstration des manœuvres du crâne et du visage ( lissages, pressions glissées et circulaires, peignes, ondulation, stimulation des zones réflexes…..)et mise en pratique</w:t>
      </w:r>
    </w:p>
    <w:p w14:paraId="180D6DA3" w14:textId="77777777" w:rsidR="000724B5" w:rsidRDefault="000724B5" w:rsidP="000724B5">
      <w:pP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br/>
        <w:t>Évaluation Module 1</w:t>
      </w:r>
    </w:p>
    <w:p w14:paraId="5633B2A5" w14:textId="77777777" w:rsidR="000724B5" w:rsidRDefault="000724B5" w:rsidP="000724B5">
      <w:pPr>
        <w:spacing w:line="240" w:lineRule="auto"/>
        <w:ind w:left="0" w:hanging="2"/>
        <w:rPr>
          <w:rFonts w:ascii="Century Gothic" w:eastAsia="Century Gothic" w:hAnsi="Century Gothic" w:cs="Century Gothic"/>
          <w:color w:val="000000"/>
        </w:rPr>
      </w:pPr>
    </w:p>
    <w:p w14:paraId="18595922" w14:textId="77777777" w:rsidR="000724B5" w:rsidRDefault="000724B5" w:rsidP="000724B5">
      <w:pP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bCs/>
          <w:color w:val="000000"/>
        </w:rPr>
        <w:t>PAUSE DEJEUNER</w:t>
      </w:r>
      <w:r>
        <w:rPr>
          <w:rFonts w:ascii="Century Gothic" w:eastAsia="Century Gothic" w:hAnsi="Century Gothic" w:cs="Century Gothic"/>
          <w:color w:val="000000"/>
        </w:rPr>
        <w:t xml:space="preserve"> de 12h30 à 13h30</w:t>
      </w:r>
    </w:p>
    <w:p w14:paraId="36BD2420" w14:textId="77777777" w:rsidR="000724B5" w:rsidRDefault="000724B5" w:rsidP="000724B5">
      <w:pPr>
        <w:spacing w:line="240" w:lineRule="auto"/>
        <w:ind w:left="0" w:hanging="2"/>
        <w:rPr>
          <w:rFonts w:ascii="Century Gothic" w:eastAsia="Century Gothic" w:hAnsi="Century Gothic" w:cs="Century Gothic"/>
          <w:color w:val="000000"/>
        </w:rPr>
      </w:pPr>
    </w:p>
    <w:p w14:paraId="111FB100" w14:textId="77777777" w:rsidR="000724B5" w:rsidRDefault="000724B5" w:rsidP="000724B5">
      <w:pPr>
        <w:spacing w:line="240" w:lineRule="auto"/>
        <w:ind w:left="0" w:hanging="2"/>
        <w:rPr>
          <w:rFonts w:ascii="Century Gothic" w:hAnsi="Century Gothic"/>
        </w:rPr>
      </w:pPr>
      <w:r>
        <w:rPr>
          <w:rFonts w:ascii="Century Gothic" w:hAnsi="Century Gothic"/>
        </w:rPr>
        <w:t>L’après-midi : de 13h30 à 17h30</w:t>
      </w:r>
    </w:p>
    <w:p w14:paraId="07D60A85" w14:textId="77777777" w:rsidR="000724B5" w:rsidRDefault="000724B5" w:rsidP="000724B5">
      <w:pP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lastRenderedPageBreak/>
        <w:t>MODULE 2 :</w:t>
      </w:r>
      <w:r>
        <w:rPr>
          <w:rFonts w:ascii="Century Gothic" w:eastAsia="Century Gothic" w:hAnsi="Century Gothic" w:cs="Century Gothic"/>
          <w:color w:val="000000"/>
        </w:rPr>
        <w:t xml:space="preserve"> Les techniques de massage</w:t>
      </w:r>
      <w:r>
        <w:rPr>
          <w:rFonts w:ascii="Century Gothic" w:eastAsia="Century Gothic" w:hAnsi="Century Gothic" w:cs="Century Gothic"/>
          <w:color w:val="000000"/>
        </w:rPr>
        <w:br/>
      </w:r>
      <w:r>
        <w:rPr>
          <w:rFonts w:ascii="Century Gothic" w:eastAsia="Century Gothic" w:hAnsi="Century Gothic" w:cs="Century Gothic"/>
          <w:color w:val="000000"/>
        </w:rPr>
        <w:br/>
        <w:t>Chapitre 1 : Démonstration des manœuvres des mains et des pieds/ jambes( pression rotation, foulages pouces, points d’acupression..) et mise en pratique</w:t>
      </w:r>
    </w:p>
    <w:p w14:paraId="395E48AA" w14:textId="77777777" w:rsidR="000724B5" w:rsidRDefault="000724B5" w:rsidP="000724B5">
      <w:pPr>
        <w:spacing w:line="240" w:lineRule="auto"/>
        <w:ind w:left="0" w:hanging="2"/>
        <w:rPr>
          <w:rFonts w:ascii="Century Gothic" w:hAnsi="Century Gothic"/>
        </w:rPr>
      </w:pPr>
      <w:r>
        <w:rPr>
          <w:rFonts w:ascii="Century Gothic" w:eastAsia="Century Gothic" w:hAnsi="Century Gothic" w:cs="Century Gothic"/>
          <w:color w:val="000000"/>
        </w:rPr>
        <w:t xml:space="preserve">Chapitre 2 : Filage de tout </w:t>
      </w:r>
      <w:r>
        <w:rPr>
          <w:rFonts w:ascii="Century Gothic" w:hAnsi="Century Gothic"/>
        </w:rPr>
        <w:t>le massage en 1 heure</w:t>
      </w:r>
    </w:p>
    <w:p w14:paraId="71166C02" w14:textId="77777777" w:rsidR="000724B5" w:rsidRDefault="000724B5" w:rsidP="000724B5">
      <w:pPr>
        <w:spacing w:line="240" w:lineRule="auto"/>
        <w:ind w:left="0" w:hanging="2"/>
        <w:rPr>
          <w:rFonts w:ascii="Century Gothic" w:hAnsi="Century Gothic"/>
        </w:rPr>
      </w:pPr>
      <w:r>
        <w:rPr>
          <w:rFonts w:ascii="Century Gothic" w:hAnsi="Century Gothic"/>
        </w:rPr>
        <w:t>Chapitre 3 : Evaluation des acquis : Mise en situation ( mise en place du poste de travail, accueil et installation du client, réalisation du protocole complet)</w:t>
      </w:r>
    </w:p>
    <w:p w14:paraId="043A8928" w14:textId="77777777" w:rsidR="000724B5" w:rsidRDefault="000724B5" w:rsidP="000724B5">
      <w:pPr>
        <w:spacing w:line="240" w:lineRule="auto"/>
        <w:ind w:left="0" w:hanging="2"/>
        <w:rPr>
          <w:rFonts w:ascii="Century Gothic" w:hAnsi="Century Gothic"/>
        </w:rPr>
      </w:pPr>
      <w:r>
        <w:rPr>
          <w:rFonts w:ascii="Century Gothic" w:hAnsi="Century Gothic"/>
        </w:rPr>
        <w:t>Chapitre 4 : Remise des attestations de formation et autres documents.</w:t>
      </w:r>
    </w:p>
    <w:p w14:paraId="54AC83E5" w14:textId="77777777" w:rsidR="000724B5" w:rsidRDefault="000724B5" w:rsidP="000724B5">
      <w:pPr>
        <w:spacing w:before="210" w:after="210"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br/>
        <w:t>Évaluation Module 2</w:t>
      </w:r>
    </w:p>
    <w:p w14:paraId="23ADD45F" w14:textId="77777777" w:rsidR="00827B80" w:rsidRDefault="00827B80">
      <w:pPr>
        <w:ind w:left="0" w:hanging="2"/>
        <w:rPr>
          <w:rFonts w:ascii="Century Gothic" w:eastAsia="Century Gothic" w:hAnsi="Century Gothic" w:cs="Century Gothic"/>
          <w:color w:val="FF0000"/>
        </w:rPr>
      </w:pPr>
    </w:p>
    <w:p w14:paraId="7A498D80" w14:textId="77777777" w:rsidR="00827B80" w:rsidRDefault="00827B80">
      <w:pPr>
        <w:ind w:left="0" w:hanging="2"/>
        <w:rPr>
          <w:rFonts w:ascii="Century Gothic" w:eastAsia="Century Gothic" w:hAnsi="Century Gothic" w:cs="Century Gothic"/>
          <w:color w:val="FF0000"/>
        </w:rPr>
      </w:pPr>
    </w:p>
    <w:p w14:paraId="3D85B898" w14:textId="77777777" w:rsidR="00827B80" w:rsidRDefault="00827B80">
      <w:pPr>
        <w:ind w:left="0" w:hanging="2"/>
        <w:rPr>
          <w:rFonts w:ascii="Century Gothic" w:eastAsia="Century Gothic" w:hAnsi="Century Gothic" w:cs="Century Gothic"/>
          <w:color w:val="FF0000"/>
        </w:rPr>
      </w:pPr>
    </w:p>
    <w:p w14:paraId="0DD91BDA" w14:textId="77777777" w:rsidR="00827B80" w:rsidRPr="009324C9" w:rsidRDefault="00827B80">
      <w:pPr>
        <w:ind w:left="0" w:hanging="2"/>
        <w:rPr>
          <w:rFonts w:ascii="Century Gothic" w:eastAsia="Century Gothic" w:hAnsi="Century Gothic" w:cs="Century Gothic"/>
          <w:color w:val="FF0000"/>
        </w:rPr>
      </w:pPr>
    </w:p>
    <w:p w14:paraId="1462BF8F" w14:textId="77777777" w:rsidR="006167F4" w:rsidRPr="009324C9" w:rsidRDefault="006167F4">
      <w:pPr>
        <w:ind w:left="0" w:hanging="2"/>
        <w:rPr>
          <w:rFonts w:ascii="Century Gothic" w:eastAsia="Century Gothic" w:hAnsi="Century Gothic" w:cs="Century Gothic"/>
          <w:color w:val="FF0000"/>
        </w:rPr>
      </w:pPr>
    </w:p>
    <w:p w14:paraId="1462BF90" w14:textId="77777777" w:rsidR="006167F4" w:rsidRPr="009324C9" w:rsidRDefault="002771E9">
      <w:pPr>
        <w:pBdr>
          <w:top w:val="nil"/>
          <w:left w:val="nil"/>
          <w:bottom w:val="single" w:sz="8" w:space="0" w:color="000000"/>
          <w:right w:val="nil"/>
          <w:between w:val="nil"/>
        </w:pBdr>
        <w:ind w:left="0" w:hanging="2"/>
        <w:jc w:val="center"/>
        <w:rPr>
          <w:rFonts w:ascii="Century Gothic" w:eastAsia="Century Gothic" w:hAnsi="Century Gothic" w:cs="Century Gothic"/>
          <w:color w:val="000000"/>
        </w:rPr>
      </w:pPr>
      <w:r w:rsidRPr="009324C9">
        <w:rPr>
          <w:rFonts w:ascii="Century Gothic" w:eastAsia="Century Gothic" w:hAnsi="Century Gothic" w:cs="Century Gothic"/>
          <w:b/>
          <w:color w:val="000000"/>
        </w:rPr>
        <w:t>CV du formateur</w:t>
      </w:r>
    </w:p>
    <w:p w14:paraId="1462BF91" w14:textId="77777777" w:rsidR="006167F4" w:rsidRPr="009324C9" w:rsidRDefault="006167F4">
      <w:pPr>
        <w:ind w:left="0" w:hanging="2"/>
      </w:pPr>
    </w:p>
    <w:p w14:paraId="1462BF92" w14:textId="77777777" w:rsidR="006167F4" w:rsidRPr="009324C9" w:rsidRDefault="002771E9">
      <w:pPr>
        <w:ind w:left="0" w:hanging="2"/>
        <w:jc w:val="center"/>
      </w:pPr>
      <w:r w:rsidRPr="009324C9">
        <w:rPr>
          <w:noProof/>
        </w:rPr>
        <w:lastRenderedPageBreak/>
        <w:drawing>
          <wp:inline distT="0" distB="0" distL="0" distR="0" wp14:anchorId="1462BFD4" wp14:editId="10726E4E">
            <wp:extent cx="5962650" cy="7106920"/>
            <wp:effectExtent l="0" t="0" r="0" b="0"/>
            <wp:docPr id="798855101" name="image1.png" descr="https://qalio-pro.fr/wp-content/uploads/2023/09/capture-decran-2023-09-15-a-11.20.53.png"/>
            <wp:cNvGraphicFramePr/>
            <a:graphic xmlns:a="http://schemas.openxmlformats.org/drawingml/2006/main">
              <a:graphicData uri="http://schemas.openxmlformats.org/drawingml/2006/picture">
                <pic:pic xmlns:pic="http://schemas.openxmlformats.org/drawingml/2006/picture">
                  <pic:nvPicPr>
                    <pic:cNvPr id="0" name="image1.png" descr="https://qalio-pro.fr/wp-content/uploads/2023/09/capture-decran-2023-09-15-a-11.20.53.png"/>
                    <pic:cNvPicPr preferRelativeResize="0"/>
                  </pic:nvPicPr>
                  <pic:blipFill>
                    <a:blip r:embed="rId8"/>
                    <a:srcRect/>
                    <a:stretch>
                      <a:fillRect/>
                    </a:stretch>
                  </pic:blipFill>
                  <pic:spPr>
                    <a:xfrm>
                      <a:off x="0" y="0"/>
                      <a:ext cx="5963113" cy="7107472"/>
                    </a:xfrm>
                    <a:prstGeom prst="rect">
                      <a:avLst/>
                    </a:prstGeom>
                    <a:ln/>
                  </pic:spPr>
                </pic:pic>
              </a:graphicData>
            </a:graphic>
          </wp:inline>
        </w:drawing>
      </w:r>
    </w:p>
    <w:p w14:paraId="1462BF93" w14:textId="77777777" w:rsidR="006167F4" w:rsidRPr="009324C9" w:rsidRDefault="006167F4">
      <w:pPr>
        <w:ind w:left="0" w:hanging="2"/>
        <w:jc w:val="center"/>
      </w:pPr>
    </w:p>
    <w:p w14:paraId="1462BF94" w14:textId="77777777" w:rsidR="006167F4" w:rsidRPr="009324C9" w:rsidRDefault="002771E9">
      <w:pPr>
        <w:ind w:left="0" w:hanging="2"/>
      </w:pPr>
      <w:r w:rsidRPr="009324C9">
        <w:rPr>
          <w:noProof/>
        </w:rPr>
        <w:lastRenderedPageBreak/>
        <w:drawing>
          <wp:inline distT="114300" distB="114300" distL="114300" distR="114300" wp14:anchorId="1462BFD6" wp14:editId="7B1BDA01">
            <wp:extent cx="6141085" cy="6010275"/>
            <wp:effectExtent l="0" t="0" r="0" b="9525"/>
            <wp:docPr id="798855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41443" cy="6010625"/>
                    </a:xfrm>
                    <a:prstGeom prst="rect">
                      <a:avLst/>
                    </a:prstGeom>
                    <a:ln/>
                  </pic:spPr>
                </pic:pic>
              </a:graphicData>
            </a:graphic>
          </wp:inline>
        </w:drawing>
      </w:r>
    </w:p>
    <w:p w14:paraId="1462BF95" w14:textId="77777777" w:rsidR="006167F4" w:rsidRPr="009324C9" w:rsidRDefault="006167F4">
      <w:pPr>
        <w:ind w:left="0" w:hanging="2"/>
      </w:pPr>
    </w:p>
    <w:p w14:paraId="1462BF96"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br w:type="page"/>
      </w:r>
    </w:p>
    <w:p w14:paraId="1462BF97"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rPr>
          <w:rFonts w:ascii="Century Gothic" w:eastAsia="Century Gothic" w:hAnsi="Century Gothic" w:cs="Century Gothic"/>
          <w:b/>
        </w:rPr>
        <w:lastRenderedPageBreak/>
        <w:t>ACCESSIBILITE</w:t>
      </w:r>
    </w:p>
    <w:p w14:paraId="1462BF98" w14:textId="77777777" w:rsidR="006167F4" w:rsidRPr="009324C9" w:rsidRDefault="006167F4">
      <w:pPr>
        <w:spacing w:after="160" w:line="259" w:lineRule="auto"/>
        <w:ind w:left="0" w:hanging="2"/>
        <w:rPr>
          <w:rFonts w:ascii="Century Gothic" w:eastAsia="Century Gothic" w:hAnsi="Century Gothic" w:cs="Century Gothic"/>
        </w:rPr>
      </w:pPr>
    </w:p>
    <w:p w14:paraId="1462BF99"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En application de l’article 47 de la loi nº 2005-102 du 11 février 2005 et du décret n° 2019-768 du 24 juillet 2019 ce document présente la politique de MADAME LISE GUIDICELLI en matière d’accessibilité numérique.</w:t>
      </w:r>
    </w:p>
    <w:p w14:paraId="1462BF9A" w14:textId="77777777" w:rsidR="006167F4" w:rsidRPr="009324C9" w:rsidRDefault="006167F4">
      <w:pPr>
        <w:spacing w:after="160" w:line="259" w:lineRule="auto"/>
        <w:ind w:left="0" w:hanging="2"/>
        <w:rPr>
          <w:rFonts w:ascii="Century Gothic" w:eastAsia="Century Gothic" w:hAnsi="Century Gothic" w:cs="Century Gothic"/>
        </w:rPr>
      </w:pPr>
    </w:p>
    <w:p w14:paraId="1462BF9B" w14:textId="77777777" w:rsidR="006167F4" w:rsidRPr="009324C9" w:rsidRDefault="002771E9">
      <w:pPr>
        <w:numPr>
          <w:ilvl w:val="0"/>
          <w:numId w:val="2"/>
        </w:numPr>
        <w:pBdr>
          <w:top w:val="nil"/>
          <w:left w:val="nil"/>
          <w:bottom w:val="nil"/>
          <w:right w:val="nil"/>
          <w:between w:val="nil"/>
        </w:pBdr>
        <w:spacing w:after="160" w:line="259" w:lineRule="auto"/>
        <w:ind w:left="0" w:hanging="2"/>
        <w:rPr>
          <w:rFonts w:ascii="Century Gothic" w:eastAsia="Century Gothic" w:hAnsi="Century Gothic" w:cs="Century Gothic"/>
          <w:b/>
        </w:rPr>
      </w:pPr>
      <w:r w:rsidRPr="009324C9">
        <w:rPr>
          <w:rFonts w:ascii="Century Gothic" w:eastAsia="Century Gothic" w:hAnsi="Century Gothic" w:cs="Century Gothic"/>
          <w:b/>
        </w:rPr>
        <w:t>RESPONSABLE ACCESSIBILITE NUMERIQUE</w:t>
      </w:r>
    </w:p>
    <w:p w14:paraId="1462BF9C"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Pour veiller continuellement à l’accessibilité des contenus numériques, MADAME LISE GUIDICELLI a nommé un responsable de l’accessibilité numérique.</w:t>
      </w:r>
    </w:p>
    <w:p w14:paraId="1462BF9D"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Celui-ci a pour missions :</w:t>
      </w:r>
    </w:p>
    <w:p w14:paraId="1462BF9E"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veiller à la mise en place de processus pour l'accessibilité des contenus numériques ;</w:t>
      </w:r>
    </w:p>
    <w:p w14:paraId="1462BF9F"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rendre compte au responsable de la formation des contenus et des services numériques, ainsi que de tout besoin d'amélioration ;</w:t>
      </w:r>
    </w:p>
    <w:p w14:paraId="1462BFA0"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s'assurer que la sensibilisation aux exigences de l'accessibilité est encouragée dans l’établissement ;</w:t>
      </w:r>
    </w:p>
    <w:p w14:paraId="1462BFA1"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D’être l'interlocuteur premier sur tous les sujets d'accessibilité numérique.</w:t>
      </w:r>
    </w:p>
    <w:p w14:paraId="1462BFA2" w14:textId="77777777" w:rsidR="006167F4" w:rsidRPr="009324C9" w:rsidRDefault="006167F4">
      <w:pPr>
        <w:spacing w:after="160" w:line="259" w:lineRule="auto"/>
        <w:ind w:left="0" w:hanging="2"/>
        <w:rPr>
          <w:rFonts w:ascii="Century Gothic" w:eastAsia="Century Gothic" w:hAnsi="Century Gothic" w:cs="Century Gothic"/>
        </w:rPr>
      </w:pPr>
    </w:p>
    <w:p w14:paraId="1462BFA3" w14:textId="77777777" w:rsidR="006167F4" w:rsidRPr="009324C9" w:rsidRDefault="002771E9">
      <w:pPr>
        <w:numPr>
          <w:ilvl w:val="0"/>
          <w:numId w:val="2"/>
        </w:numPr>
        <w:pBdr>
          <w:top w:val="nil"/>
          <w:left w:val="nil"/>
          <w:bottom w:val="nil"/>
          <w:right w:val="nil"/>
          <w:between w:val="nil"/>
        </w:pBdr>
        <w:spacing w:after="160" w:line="259" w:lineRule="auto"/>
        <w:ind w:left="0" w:hanging="2"/>
        <w:rPr>
          <w:rFonts w:ascii="Century Gothic" w:eastAsia="Century Gothic" w:hAnsi="Century Gothic" w:cs="Century Gothic"/>
          <w:b/>
        </w:rPr>
      </w:pPr>
      <w:r w:rsidRPr="009324C9">
        <w:rPr>
          <w:rFonts w:ascii="Century Gothic" w:eastAsia="Century Gothic" w:hAnsi="Century Gothic" w:cs="Century Gothic"/>
          <w:b/>
        </w:rPr>
        <w:t>ACTION DE FORMATION ET DE SENSIBILISATION</w:t>
      </w:r>
    </w:p>
    <w:p w14:paraId="1462BFA4" w14:textId="77777777" w:rsidR="006167F4"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Pour répondre au besoin de sensibilisation et de formation des membres de MADAME LISE GUIDICELLI, un plan de formation sera déroulé sur les trois prochaines années. Ces formations seront réalisées selon la méthode la plus appropriée pour répondre aux spécificités de la formation, soit par des dispositifs à distance synchrones ou asynchrones, soit par des dispositifs en présentiel.</w:t>
      </w:r>
    </w:p>
    <w:p w14:paraId="3F667AFB" w14:textId="77777777" w:rsidR="009324C9" w:rsidRDefault="009324C9">
      <w:pPr>
        <w:spacing w:after="160" w:line="259" w:lineRule="auto"/>
        <w:ind w:left="0" w:hanging="2"/>
        <w:jc w:val="both"/>
        <w:rPr>
          <w:rFonts w:ascii="Century Gothic" w:eastAsia="Century Gothic" w:hAnsi="Century Gothic" w:cs="Century Gothic"/>
        </w:rPr>
      </w:pPr>
    </w:p>
    <w:p w14:paraId="6E5E4AD1" w14:textId="77777777" w:rsidR="009324C9" w:rsidRPr="009324C9" w:rsidRDefault="009324C9">
      <w:pPr>
        <w:spacing w:after="160" w:line="259" w:lineRule="auto"/>
        <w:ind w:left="0" w:hanging="2"/>
        <w:jc w:val="both"/>
        <w:rPr>
          <w:rFonts w:ascii="Century Gothic" w:eastAsia="Century Gothic" w:hAnsi="Century Gothic" w:cs="Century Gothic"/>
        </w:rPr>
      </w:pPr>
    </w:p>
    <w:p w14:paraId="1462BFA5"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A6" w14:textId="77777777" w:rsidR="006167F4" w:rsidRPr="009324C9" w:rsidRDefault="002771E9">
      <w:pPr>
        <w:numPr>
          <w:ilvl w:val="0"/>
          <w:numId w:val="2"/>
        </w:numPr>
        <w:pBdr>
          <w:top w:val="nil"/>
          <w:left w:val="nil"/>
          <w:bottom w:val="nil"/>
          <w:right w:val="nil"/>
          <w:between w:val="nil"/>
        </w:pBdr>
        <w:spacing w:after="160" w:line="259"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GUIDE DES BONNES PRATIQUES</w:t>
      </w:r>
    </w:p>
    <w:p w14:paraId="1462BFA7" w14:textId="77777777" w:rsidR="006167F4" w:rsidRPr="009324C9" w:rsidRDefault="002771E9">
      <w:pPr>
        <w:ind w:left="0" w:hanging="2"/>
        <w:rPr>
          <w:rFonts w:ascii="Century Gothic" w:eastAsia="Century Gothic" w:hAnsi="Century Gothic" w:cs="Century Gothic"/>
        </w:rPr>
      </w:pPr>
      <w:r w:rsidRPr="009324C9">
        <w:rPr>
          <w:rFonts w:ascii="Century Gothic" w:eastAsia="Century Gothic" w:hAnsi="Century Gothic" w:cs="Century Gothic"/>
        </w:rPr>
        <w:t>Pour que la prise en compte de l’accessibilité dans la fabrication des contenus et la mise en place des services numériques deviennent des éléments de la qualité, chaque pôle intègrera les bonnes pratiques de l’accessibilité adaptées à ses contenus et outils. Cette adaptation sera issue des expériences faites lors de nos formations.</w:t>
      </w:r>
    </w:p>
    <w:p w14:paraId="1462BFA8" w14:textId="77777777" w:rsidR="006167F4" w:rsidRPr="009324C9" w:rsidRDefault="006167F4">
      <w:pPr>
        <w:ind w:left="0" w:hanging="2"/>
        <w:rPr>
          <w:rFonts w:ascii="Century Gothic" w:eastAsia="Century Gothic" w:hAnsi="Century Gothic" w:cs="Century Gothic"/>
        </w:rPr>
      </w:pPr>
    </w:p>
    <w:p w14:paraId="1462BFA9"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rPr>
          <w:rFonts w:ascii="Century Gothic" w:eastAsia="Century Gothic" w:hAnsi="Century Gothic" w:cs="Century Gothic"/>
          <w:b/>
        </w:rPr>
        <w:t>CONDITIONS GENERALES DE VENTE</w:t>
      </w:r>
    </w:p>
    <w:p w14:paraId="1462BFAA" w14:textId="77777777" w:rsidR="006167F4" w:rsidRPr="009324C9" w:rsidRDefault="002771E9">
      <w:pPr>
        <w:spacing w:before="480" w:after="120" w:line="240" w:lineRule="auto"/>
        <w:ind w:left="0" w:hanging="2"/>
        <w:rPr>
          <w:rFonts w:ascii="Century Gothic" w:eastAsia="Century Gothic" w:hAnsi="Century Gothic" w:cs="Century Gothic"/>
          <w:b/>
        </w:rPr>
      </w:pPr>
      <w:r w:rsidRPr="009324C9">
        <w:rPr>
          <w:rFonts w:ascii="Century Gothic" w:eastAsia="Century Gothic" w:hAnsi="Century Gothic" w:cs="Century Gothic"/>
          <w:b/>
        </w:rPr>
        <w:t>Modalités de règlement</w:t>
      </w:r>
    </w:p>
    <w:p w14:paraId="1462BFAB" w14:textId="77777777" w:rsidR="006167F4" w:rsidRPr="009324C9" w:rsidRDefault="002771E9">
      <w:pP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Le paiement sera dû en totalité à réception d'une facture émise par l'organisme de formation à destination du bénéficiaire.</w:t>
      </w:r>
    </w:p>
    <w:p w14:paraId="1462BFAC"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AD"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Non réalisation de la prestation de formation</w:t>
      </w:r>
    </w:p>
    <w:p w14:paraId="1462BFAE" w14:textId="77777777" w:rsidR="006167F4" w:rsidRPr="009324C9" w:rsidRDefault="002771E9">
      <w:pPr>
        <w:pBdr>
          <w:top w:val="nil"/>
          <w:left w:val="nil"/>
          <w:bottom w:val="nil"/>
          <w:right w:val="nil"/>
          <w:between w:val="nil"/>
        </w:pBdr>
        <w:spacing w:before="240" w:after="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rPr>
        <w:t>En application de l’article L6354-1 du Code du travail, il est convenu entre les signataires de la présente convention, que faute de résiliation totale ou partielle de la prestation de formation, l’organisme prestataire doit rembourser au cocontractant les sommes indûment perçues de ce fait.</w:t>
      </w:r>
    </w:p>
    <w:p w14:paraId="1462BFAF"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0"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b/>
        </w:rPr>
      </w:pPr>
    </w:p>
    <w:p w14:paraId="1462BFB1"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Obligations et force majeure</w:t>
      </w:r>
    </w:p>
    <w:p w14:paraId="1462BFB2"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3"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Dans le cadre de ses prestations de formation, « MADAME LISE GUIDICELLI » est tenue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une obligation de moyen et non de résultat vis</w:t>
      </w:r>
      <w:r w:rsidRPr="009324C9">
        <w:rPr>
          <w:rFonts w:ascii="Cambria Math" w:eastAsia="Cambria Math" w:hAnsi="Cambria Math" w:cs="Cambria Math"/>
        </w:rPr>
        <w:t>‐</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w:t>
      </w:r>
      <w:r w:rsidRPr="009324C9">
        <w:rPr>
          <w:rFonts w:ascii="Cambria Math" w:eastAsia="Cambria Math" w:hAnsi="Cambria Math" w:cs="Cambria Math"/>
        </w:rPr>
        <w:t>‐</w:t>
      </w:r>
      <w:r w:rsidRPr="009324C9">
        <w:rPr>
          <w:rFonts w:ascii="Century Gothic" w:eastAsia="Century Gothic" w:hAnsi="Century Gothic" w:cs="Century Gothic"/>
        </w:rPr>
        <w:t>vis de ses Clients ou de ses Stagiaires. « MADAME LISE GUIDICELLI » ne pourra ê</w:t>
      </w:r>
      <w:r w:rsidRPr="009324C9">
        <w:rPr>
          <w:rFonts w:ascii="Arial" w:eastAsia="Arial" w:hAnsi="Arial" w:cs="Arial"/>
        </w:rPr>
        <w:t>t</w:t>
      </w:r>
      <w:r w:rsidRPr="009324C9">
        <w:rPr>
          <w:rFonts w:ascii="Century Gothic" w:eastAsia="Century Gothic" w:hAnsi="Century Gothic" w:cs="Century Gothic"/>
        </w:rPr>
        <w:t>re tenue responsable à l’égard de ses Clients ou de ses Stagiaires en cas d’inexécution de ses obligations résultant d’un événement fortuit ou de force majeure. Sont ici considérés comme cas fortuit ou de force majeure, outre ceux habituellement reconnus par la jurisprudence : la maladie ou l’accident d’un intervenant ou d’un responsable pédagogique, les grèves ou conflits sociaux externes à « MADAME LISE GUIDICELLI », les désastres naturels, les incendies, l’interruption des télécommunications, de l’approvisionnement en énergie, ou des transports de tout type, ou toute autre circonstance échappant au contrôle raisonnable de « MADAME LISE GUIDICELLI ». </w:t>
      </w:r>
    </w:p>
    <w:p w14:paraId="1462BFB4"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5"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B6"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Devis et attestation</w:t>
      </w:r>
    </w:p>
    <w:p w14:paraId="1462BFB7"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8"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rPr>
        <w:t>Pour chaque action de formation, un devis est adressé en deux exemplaires par « MADAME LISE GUIDICELLI » au Client. Un exemplaire dû</w:t>
      </w:r>
      <w:r w:rsidRPr="009324C9">
        <w:rPr>
          <w:rFonts w:ascii="Arial" w:eastAsia="Arial" w:hAnsi="Arial" w:cs="Arial"/>
        </w:rPr>
        <w:t>m</w:t>
      </w:r>
      <w:r w:rsidRPr="009324C9">
        <w:rPr>
          <w:rFonts w:ascii="Century Gothic" w:eastAsia="Century Gothic" w:hAnsi="Century Gothic" w:cs="Century Gothic"/>
        </w:rPr>
        <w:t>ent renseigné, daté, tamponné, signé et revê</w:t>
      </w:r>
      <w:r w:rsidRPr="009324C9">
        <w:rPr>
          <w:rFonts w:ascii="Arial" w:eastAsia="Arial" w:hAnsi="Arial" w:cs="Arial"/>
        </w:rPr>
        <w:t>t</w:t>
      </w:r>
      <w:r w:rsidRPr="009324C9">
        <w:rPr>
          <w:rFonts w:ascii="Century Gothic" w:eastAsia="Century Gothic" w:hAnsi="Century Gothic" w:cs="Century Gothic"/>
        </w:rPr>
        <w:t xml:space="preserve">u de la mention « Bon pour accord » doivent être retourné à « MADAME LISE GUIDICELLI » par e-mail. Le cas échéant une convention particulière peut être établie entre « MADAME LISE GUIDICELLI », l’OPCO ou le Client. À l’issue de la formation, « MADAME LISE GUIDICELLI » remet une attestation de formation au Stagiaire. Dans le cas d’une prise en charge partielle ou totale par un OPCO, « MADAME LISE GUIDICELLI » lui fait parvenir un exemplaire de la feuille d’émargement accompagné de la facture. Une attestation d’assiduité pour chaque Stagiaire peut être fournie au Client, à sa demande. </w:t>
      </w:r>
      <w:r w:rsidRPr="009324C9">
        <w:rPr>
          <w:rFonts w:ascii="Century Gothic" w:eastAsia="Century Gothic" w:hAnsi="Century Gothic" w:cs="Century Gothic"/>
        </w:rPr>
        <w:tab/>
      </w:r>
    </w:p>
    <w:p w14:paraId="1462BFB9" w14:textId="77777777" w:rsidR="006167F4" w:rsidRPr="009324C9" w:rsidRDefault="002771E9">
      <w:pPr>
        <w:spacing w:before="48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Dédommagement, réparation ou dédit</w:t>
      </w:r>
    </w:p>
    <w:p w14:paraId="1462BFBA"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En cas de renoncement par le bénéficiaire avant le début du programme de formation</w:t>
      </w:r>
    </w:p>
    <w:p w14:paraId="1462BFBB" w14:textId="77777777" w:rsidR="006167F4" w:rsidRPr="009324C9" w:rsidRDefault="002771E9">
      <w:pPr>
        <w:numPr>
          <w:ilvl w:val="0"/>
          <w:numId w:val="1"/>
        </w:numPr>
        <w:spacing w:before="240" w:after="16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compris entre 2 semaines et 1 semaine avant le début de la formation : 50% du coût de la formation est dû.</w:t>
      </w:r>
      <w:r w:rsidRPr="009324C9">
        <w:rPr>
          <w:rFonts w:ascii="Century Gothic" w:eastAsia="Century Gothic" w:hAnsi="Century Gothic" w:cs="Century Gothic"/>
        </w:rPr>
        <w:br/>
        <w:t xml:space="preserve"> </w:t>
      </w:r>
      <w:r w:rsidRPr="009324C9">
        <w:rPr>
          <w:rFonts w:ascii="Century Gothic" w:eastAsia="Century Gothic" w:hAnsi="Century Gothic" w:cs="Century Gothic"/>
        </w:rPr>
        <w:tab/>
      </w:r>
    </w:p>
    <w:p w14:paraId="1462BFBC" w14:textId="77777777" w:rsidR="006167F4" w:rsidRPr="009324C9" w:rsidRDefault="002771E9">
      <w:pPr>
        <w:numPr>
          <w:ilvl w:val="0"/>
          <w:numId w:val="1"/>
        </w:numPr>
        <w:spacing w:after="16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compris entre 1 semaine et 48 heures avant le début de la formation : 75 % du coût de la formation est dû.</w:t>
      </w:r>
      <w:r w:rsidRPr="009324C9">
        <w:rPr>
          <w:rFonts w:ascii="Century Gothic" w:eastAsia="Century Gothic" w:hAnsi="Century Gothic" w:cs="Century Gothic"/>
        </w:rPr>
        <w:br/>
        <w:t xml:space="preserve"> </w:t>
      </w:r>
      <w:r w:rsidRPr="009324C9">
        <w:rPr>
          <w:rFonts w:ascii="Century Gothic" w:eastAsia="Century Gothic" w:hAnsi="Century Gothic" w:cs="Century Gothic"/>
        </w:rPr>
        <w:tab/>
      </w:r>
    </w:p>
    <w:p w14:paraId="1462BFBD" w14:textId="77777777" w:rsidR="006167F4" w:rsidRPr="009324C9" w:rsidRDefault="002771E9">
      <w:pPr>
        <w:numPr>
          <w:ilvl w:val="0"/>
          <w:numId w:val="1"/>
        </w:numPr>
        <w:spacing w:after="24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inférieur à 48 heures avant le début de la formation : 100 % du coût de la formation est dû.</w:t>
      </w:r>
    </w:p>
    <w:p w14:paraId="1462BFBE"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Le coût ne pourra faire l’objet d’une demande de remboursement ou de prise en charge par l'OPCO.</w:t>
      </w:r>
    </w:p>
    <w:p w14:paraId="1462BFBF" w14:textId="77777777" w:rsidR="006167F4" w:rsidRPr="009324C9" w:rsidRDefault="002771E9">
      <w:pPr>
        <w:spacing w:before="48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Propriété́ intellectuelle et copyright</w:t>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p>
    <w:p w14:paraId="1462BFC0"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L’ensemble des fiches de présentation, contenus et supports pédagogiques quelle qu’en soit la forme (papier, électronique, numérique, orale...) utilisés par « MADAME LISE GUIDICELLI » pour assurer les formations ou remis aux Stagiaires constituent des œuvres originales et à̀ ce titre sont protégées par la propriété intellectuelle et le copyright. À ce titre, le Client et le Stagiaire s’interdisent </w:t>
      </w:r>
      <w:r w:rsidRPr="009324C9">
        <w:rPr>
          <w:rFonts w:ascii="Century Gothic" w:eastAsia="Century Gothic" w:hAnsi="Century Gothic" w:cs="Century Gothic"/>
        </w:rPr>
        <w:lastRenderedPageBreak/>
        <w:t xml:space="preserve">d’utiliser, transmettre, reproduire, exploiter ou transformer tout ou partie de ces documents, sans un accord exprès de « MADAME LISE GUIDICELLI ». Cette interdiction porte, en particulier, sur toute utilisation faite par le Client et le Stagiaire en vue de l’organisation ou l’animation de formations.  </w:t>
      </w:r>
    </w:p>
    <w:p w14:paraId="1462BFC1" w14:textId="77777777" w:rsidR="006167F4" w:rsidRPr="009324C9" w:rsidRDefault="002771E9">
      <w:pPr>
        <w:spacing w:before="40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Descriptif et programme des formations</w:t>
      </w:r>
    </w:p>
    <w:p w14:paraId="1462BFC2"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Les contenus des programmes, tels qu’ils figurent sur les fiches de présentation des formations sont fournis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titre indicatif. L’intervenant ou le responsable pédagogique se réservent le droit de les modifier en fonction de l’actualité, du niveau des participants ou de la dynamique du groupe. </w:t>
      </w:r>
    </w:p>
    <w:p w14:paraId="1462BFC3"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4"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5"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Confidentialité et communication</w:t>
      </w:r>
    </w:p>
    <w:p w14:paraId="1462BFC6"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7"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 MADAME LISE GUIDICELLI », le Client et le Stagiaire s’engagent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xml:space="preserve">̀ garder confidentiels les documents et les informations auxquels ils pourraient avoir accès au cours de la prestation de formation ou à l’occasion des échanges intervenus antérieurement à l’inscription, notamment l’ensemble des éléments figurant dans la proposition transmise par « MADAME LISE GUIDICELLI » au Client. « MADAME LISE GUIDICELLI »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ne pas communiquer à des tiers autres que les partenaires avec lesquels sont organisées les formations et aux OPCO, les informations transmises par le Client y compris les informations concernant les Stagiaires. Cependant, le Client accepte d’être cité par « MADAME LISE GUIDICELLI » comme client de ses formations. À cet effet, le Client autorise « MADAME LISE GUIDICELLI » à mentionner son nom, son logo ainsi qu’une description objective de la nature des prestations dans ses listes de références et propositions à l’attention de ses prospects et de sa clientèle, entretiens avec des tiers, rapports d’activité, site internet, ainsi qu’en cas de dispositions légales, réglementaires ou comptables l’exigeant.</w:t>
      </w:r>
    </w:p>
    <w:p w14:paraId="1462BFC8" w14:textId="77777777" w:rsidR="006167F4" w:rsidRPr="009324C9" w:rsidRDefault="002771E9">
      <w:pPr>
        <w:pBdr>
          <w:top w:val="nil"/>
          <w:left w:val="nil"/>
          <w:bottom w:val="nil"/>
          <w:right w:val="nil"/>
          <w:between w:val="nil"/>
        </w:pBdr>
        <w:tabs>
          <w:tab w:val="left" w:pos="720"/>
          <w:tab w:val="left" w:pos="1440"/>
          <w:tab w:val="left" w:pos="2160"/>
          <w:tab w:val="left" w:pos="2880"/>
          <w:tab w:val="left" w:pos="3600"/>
          <w:tab w:val="left" w:pos="6915"/>
        </w:tabs>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9"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A"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B" w14:textId="77777777" w:rsidR="006167F4" w:rsidRPr="009324C9" w:rsidRDefault="002771E9">
      <w:pPr>
        <w:pBdr>
          <w:top w:val="nil"/>
          <w:left w:val="nil"/>
          <w:bottom w:val="nil"/>
          <w:right w:val="nil"/>
          <w:between w:val="nil"/>
        </w:pBdr>
        <w:tabs>
          <w:tab w:val="left" w:pos="7335"/>
        </w:tabs>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Protection et accès aux informations à caractère personnel</w:t>
      </w:r>
      <w:r w:rsidRPr="009324C9">
        <w:rPr>
          <w:rFonts w:ascii="Century Gothic" w:eastAsia="Century Gothic" w:hAnsi="Century Gothic" w:cs="Century Gothic"/>
          <w:b/>
        </w:rPr>
        <w:tab/>
      </w:r>
    </w:p>
    <w:p w14:paraId="1462BFCC"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D"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 Client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informer chaque Stagiaire que :</w:t>
      </w:r>
    </w:p>
    <w:p w14:paraId="1462BFCE"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ambria Math" w:eastAsia="Cambria Math" w:hAnsi="Cambria Math" w:cs="Cambria Math"/>
        </w:rPr>
        <w:t>‐</w:t>
      </w:r>
      <w:r w:rsidRPr="009324C9">
        <w:rPr>
          <w:rFonts w:ascii="Century Gothic" w:eastAsia="Century Gothic" w:hAnsi="Century Gothic" w:cs="Century Gothic"/>
        </w:rPr>
        <w:t xml:space="preserve"> des données à caractère personnel le concernant sont collectées et traitées aux fins de suivi de la validation de la formation et d’amélioration de l’offre de « MADAME LISE GUIDICELLI » </w:t>
      </w:r>
    </w:p>
    <w:p w14:paraId="1462BFCF"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ambria Math" w:eastAsia="Cambria Math" w:hAnsi="Cambria Math" w:cs="Cambria Math"/>
        </w:rPr>
        <w:lastRenderedPageBreak/>
        <w:t>‐</w:t>
      </w:r>
      <w:r w:rsidRPr="009324C9">
        <w:rPr>
          <w:rFonts w:ascii="Century Gothic" w:eastAsia="Century Gothic" w:hAnsi="Century Gothic" w:cs="Century Gothic"/>
        </w:rPr>
        <w:t xml:space="preserve"> conformément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la loi n° 78</w:t>
      </w:r>
      <w:r w:rsidRPr="009324C9">
        <w:rPr>
          <w:rFonts w:ascii="Cambria Math" w:eastAsia="Cambria Math" w:hAnsi="Cambria Math" w:cs="Cambria Math"/>
        </w:rPr>
        <w:t>‐</w:t>
      </w:r>
      <w:r w:rsidRPr="009324C9">
        <w:rPr>
          <w:rFonts w:ascii="Century Gothic" w:eastAsia="Century Gothic" w:hAnsi="Century Gothic" w:cs="Century Gothic"/>
        </w:rPr>
        <w:t xml:space="preserve">17 du 6 janvier 1978, le Stagiaire dispose d’un droit d’accès, de modification, de rectification des données à caractère personnel le concernant. Le Stagiaire pourra exercer ce droit en écrivant à : « MADAME LISE GUIDICELLI » ou par voie électronique à : « MADAME LISE GUIDICELLI ». En particulier, « MADAME LISE GUIDICELLI » conservera les données liées au parcours et à l’évaluation des acquis du Stagiaire, pour une période n’excédant pas la durée nécessaire à l’appréciation de la formation. Enfin, « MADAME LISE GUIDICELLI »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effacer à l’issue des exercices toute image qui y aurait été prise par tout moyen vidéo lors de travaux pratiques ou de simulations. </w:t>
      </w:r>
    </w:p>
    <w:p w14:paraId="1462BFD0"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D1"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Litiges</w:t>
      </w:r>
    </w:p>
    <w:p w14:paraId="1462BFD2"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Si une contestation ou un différend ne peuvent pas être réglés à l’amiable, le Tribunal de DIGNE LES BAINS sera seul compétent pour régler le litige.</w:t>
      </w:r>
    </w:p>
    <w:p w14:paraId="1462BFD3" w14:textId="77777777" w:rsidR="006167F4" w:rsidRPr="009324C9" w:rsidRDefault="006167F4">
      <w:pPr>
        <w:ind w:left="0" w:hanging="2"/>
      </w:pPr>
    </w:p>
    <w:sectPr w:rsidR="006167F4" w:rsidRPr="009324C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FD46" w14:textId="77777777" w:rsidR="00CB2945" w:rsidRDefault="00CB2945">
      <w:pPr>
        <w:spacing w:line="240" w:lineRule="auto"/>
        <w:ind w:left="0" w:hanging="2"/>
      </w:pPr>
      <w:r>
        <w:separator/>
      </w:r>
    </w:p>
  </w:endnote>
  <w:endnote w:type="continuationSeparator" w:id="0">
    <w:p w14:paraId="12576BCA" w14:textId="77777777" w:rsidR="00CB2945" w:rsidRDefault="00CB29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B"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C" w14:textId="77777777" w:rsidR="006167F4" w:rsidRDefault="002771E9">
    <w:pPr>
      <w:tabs>
        <w:tab w:val="center" w:pos="4536"/>
        <w:tab w:val="right" w:pos="9072"/>
      </w:tabs>
      <w:ind w:left="0" w:hanging="2"/>
      <w:jc w:val="right"/>
      <w:rPr>
        <w:rFonts w:ascii="Century Gothic" w:eastAsia="Century Gothic" w:hAnsi="Century Gothic" w:cs="Century Gothic"/>
        <w:color w:val="BFBFBF"/>
        <w:sz w:val="16"/>
        <w:szCs w:val="16"/>
      </w:rPr>
    </w:pPr>
    <w:r>
      <w:rPr>
        <w:rFonts w:ascii="Century Gothic" w:eastAsia="Century Gothic" w:hAnsi="Century Gothic" w:cs="Century Gothic"/>
        <w:color w:val="BFBFBF"/>
        <w:sz w:val="16"/>
        <w:szCs w:val="16"/>
      </w:rPr>
      <w:t>Document actualisé le 15/09/2023</w:t>
    </w:r>
    <w:r>
      <w:rPr>
        <w:rFonts w:ascii="Century Gothic" w:eastAsia="Century Gothic" w:hAnsi="Century Gothic" w:cs="Century Gothic"/>
        <w:color w:val="BFBFBF"/>
        <w:sz w:val="16"/>
        <w:szCs w:val="16"/>
      </w:rPr>
      <w:br/>
    </w:r>
  </w:p>
  <w:p w14:paraId="1462BFDD" w14:textId="77777777" w:rsidR="006167F4" w:rsidRDefault="002771E9">
    <w:pPr>
      <w:tabs>
        <w:tab w:val="center" w:pos="4536"/>
        <w:tab w:val="right" w:pos="9072"/>
      </w:tabs>
      <w:ind w:left="0" w:hanging="2"/>
      <w:jc w:val="center"/>
      <w:rPr>
        <w:rFonts w:ascii="Century Gothic" w:eastAsia="Century Gothic" w:hAnsi="Century Gothic" w:cs="Century Gothic"/>
        <w:color w:val="BFBFBF"/>
        <w:sz w:val="16"/>
        <w:szCs w:val="16"/>
      </w:rPr>
    </w:pPr>
    <w:r>
      <w:rPr>
        <w:rFonts w:ascii="Century Gothic" w:eastAsia="Century Gothic" w:hAnsi="Century Gothic" w:cs="Century Gothic"/>
        <w:color w:val="BFBFBF"/>
        <w:sz w:val="17"/>
        <w:szCs w:val="17"/>
      </w:rPr>
      <w:t>MADAME LISE GUIDICELLI 2 CHE DES EYRAUDS, ESPACE SADHANA ZA LES PRES, 04130 - VOLX – Siret : 75404398200034 – Enregistré sous le n°93040107704 auprès du préfet de région : Provence Alpes Côte d’azur – Cet enregistrement ne vaut pas agrément de l’État. – Naf : 96.04Z – TVA : FR02754043982 – RCS : VOLX – Capital : € – Tel : 04 92 71 16 91 – Email : contact@espacesadhana.fr – Site internet : http://www.espacesadhana.fr/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F"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5E7F" w14:textId="77777777" w:rsidR="00CB2945" w:rsidRDefault="00CB2945">
      <w:pPr>
        <w:spacing w:line="240" w:lineRule="auto"/>
        <w:ind w:left="0" w:hanging="2"/>
      </w:pPr>
      <w:r>
        <w:separator/>
      </w:r>
    </w:p>
  </w:footnote>
  <w:footnote w:type="continuationSeparator" w:id="0">
    <w:p w14:paraId="42860EA2" w14:textId="77777777" w:rsidR="00CB2945" w:rsidRDefault="00CB294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8"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9" w14:textId="77777777" w:rsidR="006167F4" w:rsidRDefault="002771E9">
    <w:pPr>
      <w:ind w:left="0" w:hanging="2"/>
      <w:jc w:val="center"/>
    </w:pPr>
    <w:r>
      <w:rPr>
        <w:noProof/>
      </w:rPr>
      <w:drawing>
        <wp:inline distT="0" distB="0" distL="0" distR="0" wp14:anchorId="1462BFE0" wp14:editId="1462BFE1">
          <wp:extent cx="876300" cy="876300"/>
          <wp:effectExtent l="0" t="0" r="0" b="0"/>
          <wp:docPr id="798855102" name="image2.png" descr="https://qalio-pro.fr/wp-content/uploads/2023/09/capture-decran-2023-09-15-a-11.13.07.png"/>
          <wp:cNvGraphicFramePr/>
          <a:graphic xmlns:a="http://schemas.openxmlformats.org/drawingml/2006/main">
            <a:graphicData uri="http://schemas.openxmlformats.org/drawingml/2006/picture">
              <pic:pic xmlns:pic="http://schemas.openxmlformats.org/drawingml/2006/picture">
                <pic:nvPicPr>
                  <pic:cNvPr id="0" name="image2.png" descr="https://qalio-pro.fr/wp-content/uploads/2023/09/capture-decran-2023-09-15-a-11.13.07.png"/>
                  <pic:cNvPicPr preferRelativeResize="0"/>
                </pic:nvPicPr>
                <pic:blipFill>
                  <a:blip r:embed="rId1"/>
                  <a:srcRect/>
                  <a:stretch>
                    <a:fillRect/>
                  </a:stretch>
                </pic:blipFill>
                <pic:spPr>
                  <a:xfrm>
                    <a:off x="0" y="0"/>
                    <a:ext cx="876300" cy="876300"/>
                  </a:xfrm>
                  <a:prstGeom prst="rect">
                    <a:avLst/>
                  </a:prstGeom>
                  <a:ln/>
                </pic:spPr>
              </pic:pic>
            </a:graphicData>
          </a:graphic>
        </wp:inline>
      </w:drawing>
    </w:r>
  </w:p>
  <w:p w14:paraId="06A602E6" w14:textId="77777777" w:rsidR="009324C9" w:rsidRDefault="009324C9">
    <w:pPr>
      <w:ind w:left="0" w:hanging="2"/>
      <w:jc w:val="center"/>
    </w:pPr>
  </w:p>
  <w:p w14:paraId="1462BFDA" w14:textId="77777777" w:rsidR="006167F4" w:rsidRDefault="006167F4">
    <w:pPr>
      <w:pBdr>
        <w:top w:val="nil"/>
        <w:left w:val="nil"/>
        <w:bottom w:val="nil"/>
        <w:right w:val="nil"/>
        <w:between w:val="nil"/>
      </w:pBdr>
      <w:tabs>
        <w:tab w:val="center" w:pos="4536"/>
        <w:tab w:val="right" w:pos="9072"/>
      </w:tabs>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E"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6A49"/>
    <w:multiLevelType w:val="multilevel"/>
    <w:tmpl w:val="65863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441A73"/>
    <w:multiLevelType w:val="multilevel"/>
    <w:tmpl w:val="EBE40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0565C61"/>
    <w:multiLevelType w:val="multilevel"/>
    <w:tmpl w:val="9410A0F2"/>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15562">
    <w:abstractNumId w:val="1"/>
  </w:num>
  <w:num w:numId="2" w16cid:durableId="1284732075">
    <w:abstractNumId w:val="0"/>
  </w:num>
  <w:num w:numId="3" w16cid:durableId="119356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F4"/>
    <w:rsid w:val="000724B5"/>
    <w:rsid w:val="00125A18"/>
    <w:rsid w:val="00207267"/>
    <w:rsid w:val="002771E9"/>
    <w:rsid w:val="0052041A"/>
    <w:rsid w:val="00572C97"/>
    <w:rsid w:val="005C7371"/>
    <w:rsid w:val="006167F4"/>
    <w:rsid w:val="006A0A36"/>
    <w:rsid w:val="00753D7A"/>
    <w:rsid w:val="00827B80"/>
    <w:rsid w:val="008B4E95"/>
    <w:rsid w:val="009324C9"/>
    <w:rsid w:val="0096476E"/>
    <w:rsid w:val="00A26264"/>
    <w:rsid w:val="00A6396F"/>
    <w:rsid w:val="00AA1CE4"/>
    <w:rsid w:val="00B33385"/>
    <w:rsid w:val="00C64964"/>
    <w:rsid w:val="00CB2945"/>
    <w:rsid w:val="00CE2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BEFA"/>
  <w15:docId w15:val="{A723DC92-4D38-47C3-94B6-A780028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98"/>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uiPriority w:val="9"/>
    <w:qFormat/>
    <w:pPr>
      <w:widowControl w:val="0"/>
      <w:ind w:left="120" w:right="-20"/>
    </w:pPr>
    <w:rPr>
      <w:rFonts w:ascii="Arial" w:eastAsia="Arial" w:hAnsi="Arial" w:cs="Arial"/>
      <w:b/>
      <w:sz w:val="20"/>
      <w:szCs w:val="20"/>
    </w:rPr>
  </w:style>
  <w:style w:type="paragraph" w:styleId="Titre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2E75B5"/>
      <w:sz w:val="26"/>
      <w:szCs w:val="26"/>
    </w:rPr>
  </w:style>
  <w:style w:type="paragraph" w:styleId="Titre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itre4">
    <w:name w:val="heading 4"/>
    <w:basedOn w:val="Normal"/>
    <w:next w:val="Normal"/>
    <w:uiPriority w:val="9"/>
    <w:semiHidden/>
    <w:unhideWhenUsed/>
    <w:qFormat/>
    <w:pPr>
      <w:keepNext/>
      <w:keepLines/>
      <w:spacing w:before="40" w:line="249" w:lineRule="auto"/>
      <w:ind w:left="10" w:right="7" w:hanging="10"/>
      <w:jc w:val="both"/>
      <w:outlineLvl w:val="3"/>
    </w:pPr>
    <w:rPr>
      <w:i/>
      <w:color w:val="2E75B5"/>
      <w:sz w:val="20"/>
      <w:szCs w:val="20"/>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top w:val="nil"/>
        <w:left w:val="nil"/>
        <w:bottom w:val="nil"/>
        <w:right w:val="nil"/>
        <w:between w:val="nil"/>
      </w:pBdr>
    </w:pPr>
    <w:rPr>
      <w:rFonts w:ascii="Calibri" w:eastAsia="Calibri" w:hAnsi="Calibri" w:cs="Calibri"/>
      <w:color w:val="00000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pPr>
      <w:suppressAutoHyphens/>
      <w:spacing w:after="160" w:line="259" w:lineRule="auto"/>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2">
    <w:name w:val="Table Normal"/>
    <w:next w:val="TableNormal0"/>
    <w:pPr>
      <w:suppressAutoHyphens/>
      <w:spacing w:after="160" w:line="259" w:lineRule="auto"/>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qFormat/>
    <w:rPr>
      <w:rFonts w:ascii="Calibri" w:eastAsia="Calibri" w:hAnsi="Calibri" w:cs="Calibri"/>
      <w:sz w:val="22"/>
      <w:szCs w:val="22"/>
    </w:rPr>
  </w:style>
  <w:style w:type="character" w:customStyle="1" w:styleId="En-tteCar">
    <w:name w:val="En-tête Car"/>
    <w:basedOn w:val="Policepardfaut"/>
    <w:rPr>
      <w:w w:val="100"/>
      <w:position w:val="-1"/>
      <w:effect w:val="none"/>
      <w:vertAlign w:val="baseline"/>
      <w:cs w:val="0"/>
      <w:em w:val="none"/>
    </w:rPr>
  </w:style>
  <w:style w:type="paragraph" w:styleId="Pieddepage">
    <w:name w:val="footer"/>
    <w:basedOn w:val="Normal"/>
    <w:qFormat/>
    <w:rPr>
      <w:rFonts w:ascii="Calibri" w:eastAsia="Calibri" w:hAnsi="Calibri" w:cs="Calibri"/>
      <w:sz w:val="22"/>
      <w:szCs w:val="22"/>
    </w:rPr>
  </w:style>
  <w:style w:type="character" w:customStyle="1" w:styleId="PieddepageCar">
    <w:name w:val="Pied de page Car"/>
    <w:basedOn w:val="Policepardfaut"/>
    <w:rPr>
      <w:w w:val="100"/>
      <w:position w:val="-1"/>
      <w:effect w:val="none"/>
      <w:vertAlign w:val="baseline"/>
      <w:cs w:val="0"/>
      <w:em w:val="none"/>
    </w:rPr>
  </w:style>
  <w:style w:type="paragraph" w:styleId="Paragraphedeliste">
    <w:name w:val="List Paragraph"/>
    <w:basedOn w:val="Normal"/>
    <w:pPr>
      <w:ind w:left="720"/>
      <w:contextualSpacing/>
    </w:pPr>
  </w:style>
  <w:style w:type="paragraph" w:styleId="NormalWeb">
    <w:name w:val="Normal (Web)"/>
    <w:basedOn w:val="Normal"/>
    <w:qFormat/>
    <w:pPr>
      <w:spacing w:before="100" w:beforeAutospacing="1" w:after="100" w:afterAutospacing="1"/>
    </w:pPr>
  </w:style>
  <w:style w:type="table" w:customStyle="1" w:styleId="a">
    <w:basedOn w:val="TableNormal2"/>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00529D"/>
    <w:rPr>
      <w:color w:val="808080"/>
    </w:rPr>
  </w:style>
  <w:style w:type="character" w:styleId="Lienhypertexte">
    <w:name w:val="Hyperlink"/>
    <w:basedOn w:val="Policepardfaut"/>
    <w:uiPriority w:val="99"/>
    <w:unhideWhenUsed/>
    <w:rsid w:val="009C5E2E"/>
    <w:rPr>
      <w:color w:val="0000FF" w:themeColor="hyperlink"/>
      <w:u w:val="single"/>
    </w:rPr>
  </w:style>
  <w:style w:type="character" w:styleId="Mentionnonrsolue">
    <w:name w:val="Unresolved Mention"/>
    <w:basedOn w:val="Policepardfaut"/>
    <w:uiPriority w:val="99"/>
    <w:semiHidden/>
    <w:unhideWhenUsed/>
    <w:rsid w:val="009C5E2E"/>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ind w:leftChars="-1" w:left="-1" w:hangingChars="1" w:hanging="1"/>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a0">
    <w:basedOn w:val="TableNormal0"/>
    <w:pPr>
      <w:spacing w:after="160" w:line="259" w:lineRule="auto"/>
    </w:pPr>
    <w:rPr>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WkdjEPE5MALktHpBPPYoRjxPw==">CgMxLjAyCGguZ2pkZ3hzMgloLjMwajB6bGwyCWguMWZvYjl0ZTIJaC4zem55c2g3MghoLnR5amN3dDIJaC4zZHk2dmttMgloLjF0M2g1c2YyCWguNGQzNG9nODgAciExYlNqc3gzMFFjd3Z4eHpzRTNaa0VkU1pWX1JxNVlISWY=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1943</Words>
  <Characters>10689</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lise guidi</cp:lastModifiedBy>
  <cp:revision>17</cp:revision>
  <dcterms:created xsi:type="dcterms:W3CDTF">2022-03-21T10:04:00Z</dcterms:created>
  <dcterms:modified xsi:type="dcterms:W3CDTF">2025-02-27T22:08:00Z</dcterms:modified>
</cp:coreProperties>
</file>